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AC187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FAB72C9" w14:textId="77777777" w:rsidR="004E5ACF" w:rsidRPr="006D7C20" w:rsidRDefault="004E5ACF" w:rsidP="004E5ACF">
      <w:pPr>
        <w:jc w:val="center"/>
        <w:rPr>
          <w:rFonts w:ascii="Times New Roman" w:hAnsi="Times New Roman"/>
          <w:b/>
          <w:sz w:val="20"/>
          <w:szCs w:val="20"/>
        </w:rPr>
      </w:pPr>
    </w:p>
    <w:p w14:paraId="4F5F62EF" w14:textId="77777777" w:rsidR="004E5ACF" w:rsidRPr="006D7C20" w:rsidRDefault="004E5ACF" w:rsidP="004E5ACF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49"/>
        <w:gridCol w:w="251"/>
        <w:gridCol w:w="963"/>
        <w:gridCol w:w="874"/>
        <w:gridCol w:w="296"/>
        <w:gridCol w:w="963"/>
        <w:gridCol w:w="497"/>
        <w:gridCol w:w="546"/>
        <w:gridCol w:w="746"/>
        <w:gridCol w:w="296"/>
        <w:gridCol w:w="945"/>
      </w:tblGrid>
      <w:tr w:rsidR="006D7C20" w:rsidRPr="006D7C20" w14:paraId="3B324D95" w14:textId="77777777" w:rsidTr="00FA56F1">
        <w:trPr>
          <w:trHeight w:val="501"/>
        </w:trPr>
        <w:tc>
          <w:tcPr>
            <w:tcW w:w="1432" w:type="pct"/>
            <w:gridSpan w:val="4"/>
            <w:vAlign w:val="center"/>
          </w:tcPr>
          <w:p w14:paraId="19634378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7" w:type="pct"/>
            <w:gridSpan w:val="6"/>
            <w:vAlign w:val="center"/>
          </w:tcPr>
          <w:p w14:paraId="10200181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25" w:type="pct"/>
            <w:gridSpan w:val="3"/>
            <w:vAlign w:val="center"/>
          </w:tcPr>
          <w:p w14:paraId="36E65A1A" w14:textId="0D9D9346" w:rsidR="004E5ACF" w:rsidRPr="006D7C20" w:rsidRDefault="00F10FD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96" w:type="pct"/>
            <w:gridSpan w:val="2"/>
            <w:vAlign w:val="center"/>
          </w:tcPr>
          <w:p w14:paraId="3E1B5FAD" w14:textId="007DB79C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6F4A7694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13D72FE3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68" w:type="pct"/>
            <w:gridSpan w:val="11"/>
            <w:vAlign w:val="center"/>
          </w:tcPr>
          <w:p w14:paraId="4154DA60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58452256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16B40693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68" w:type="pct"/>
            <w:gridSpan w:val="11"/>
            <w:vAlign w:val="center"/>
          </w:tcPr>
          <w:p w14:paraId="136D0428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5F432FB4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6F4312BC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68" w:type="pct"/>
            <w:gridSpan w:val="11"/>
            <w:vAlign w:val="center"/>
          </w:tcPr>
          <w:p w14:paraId="7B3299CC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2FCD00C4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2F89EB53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68" w:type="pct"/>
            <w:gridSpan w:val="11"/>
            <w:vAlign w:val="center"/>
          </w:tcPr>
          <w:p w14:paraId="5915AE4F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575D3343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66A3208A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68" w:type="pct"/>
            <w:gridSpan w:val="11"/>
            <w:vAlign w:val="center"/>
          </w:tcPr>
          <w:p w14:paraId="1B2436F6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D7C20" w:rsidRPr="006D7C20" w14:paraId="563661C8" w14:textId="77777777" w:rsidTr="00FA56F1">
        <w:trPr>
          <w:trHeight w:val="210"/>
        </w:trPr>
        <w:tc>
          <w:tcPr>
            <w:tcW w:w="1432" w:type="pct"/>
            <w:gridSpan w:val="4"/>
            <w:vAlign w:val="center"/>
          </w:tcPr>
          <w:p w14:paraId="2D847E83" w14:textId="77777777" w:rsidR="004E5ACF" w:rsidRPr="006D7C20" w:rsidRDefault="004E5ACF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68" w:type="pct"/>
            <w:gridSpan w:val="11"/>
            <w:vAlign w:val="center"/>
          </w:tcPr>
          <w:p w14:paraId="4EF63404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7BF2DA3A" w14:textId="77777777" w:rsidTr="00FA56F1">
        <w:trPr>
          <w:trHeight w:val="395"/>
        </w:trPr>
        <w:tc>
          <w:tcPr>
            <w:tcW w:w="1567" w:type="pct"/>
            <w:gridSpan w:val="5"/>
            <w:vAlign w:val="center"/>
          </w:tcPr>
          <w:p w14:paraId="7F5217C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7" w:type="pct"/>
            <w:gridSpan w:val="2"/>
            <w:vAlign w:val="center"/>
          </w:tcPr>
          <w:p w14:paraId="0B685E75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48" w:type="pct"/>
            <w:gridSpan w:val="7"/>
            <w:vAlign w:val="center"/>
          </w:tcPr>
          <w:p w14:paraId="3DFC648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28" w:type="pct"/>
            <w:vMerge w:val="restart"/>
            <w:vAlign w:val="center"/>
          </w:tcPr>
          <w:p w14:paraId="16A9677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5422D80D" w14:textId="77777777" w:rsidTr="00FA56F1">
        <w:tc>
          <w:tcPr>
            <w:tcW w:w="824" w:type="pct"/>
            <w:gridSpan w:val="2"/>
            <w:vMerge w:val="restart"/>
            <w:vAlign w:val="center"/>
          </w:tcPr>
          <w:p w14:paraId="2EAAE46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0" w:name="_Hlk136774636"/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6D08E44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092BA0F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69C9E2F0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" w:type="pct"/>
            <w:vAlign w:val="center"/>
          </w:tcPr>
          <w:p w14:paraId="01140388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6" w:type="pct"/>
            <w:vAlign w:val="center"/>
          </w:tcPr>
          <w:p w14:paraId="77D832EC" w14:textId="34F882A3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1,2</w:t>
            </w:r>
            <w:r w:rsidR="00A61067" w:rsidRPr="006D7C2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9" w:type="pct"/>
            <w:gridSpan w:val="2"/>
            <w:vAlign w:val="center"/>
          </w:tcPr>
          <w:p w14:paraId="3C26829E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8" w:type="pct"/>
            <w:vAlign w:val="center"/>
          </w:tcPr>
          <w:p w14:paraId="2C6DC895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8" w:type="pct"/>
            <w:vMerge/>
            <w:vAlign w:val="center"/>
          </w:tcPr>
          <w:p w14:paraId="0AB4C629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5A1D8326" w14:textId="77777777" w:rsidTr="00FA56F1">
        <w:tc>
          <w:tcPr>
            <w:tcW w:w="824" w:type="pct"/>
            <w:gridSpan w:val="2"/>
            <w:vMerge/>
            <w:vAlign w:val="center"/>
          </w:tcPr>
          <w:p w14:paraId="57C75DA9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16610EAA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247C434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4E2F065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D130CD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48" w:type="pct"/>
            <w:gridSpan w:val="7"/>
            <w:vAlign w:val="center"/>
          </w:tcPr>
          <w:p w14:paraId="5EE1BBF9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28" w:type="pct"/>
            <w:vAlign w:val="center"/>
          </w:tcPr>
          <w:p w14:paraId="14F52E2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F76655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5CC4DAF3" w14:textId="77777777" w:rsidTr="00FA56F1">
        <w:trPr>
          <w:trHeight w:val="255"/>
        </w:trPr>
        <w:tc>
          <w:tcPr>
            <w:tcW w:w="824" w:type="pct"/>
            <w:gridSpan w:val="2"/>
            <w:vAlign w:val="center"/>
          </w:tcPr>
          <w:p w14:paraId="393D3274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1" w:name="_Hlk136774611"/>
            <w:r w:rsidRPr="006D7C2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7BC56A52" w14:textId="1C6D06E8" w:rsidR="004E5ACF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06" w:type="pct"/>
            <w:gridSpan w:val="3"/>
            <w:vAlign w:val="center"/>
          </w:tcPr>
          <w:p w14:paraId="5F8CD85A" w14:textId="227C934B" w:rsidR="004E5ACF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3954EB9B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48" w:type="pct"/>
            <w:gridSpan w:val="7"/>
            <w:vAlign w:val="center"/>
          </w:tcPr>
          <w:p w14:paraId="09DF7D44" w14:textId="1577FA00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28" w:type="pct"/>
            <w:vAlign w:val="center"/>
          </w:tcPr>
          <w:p w14:paraId="5DD55904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D7C20" w:rsidRPr="006D7C20" w14:paraId="217FDF10" w14:textId="77777777" w:rsidTr="00FA56F1">
        <w:trPr>
          <w:trHeight w:val="255"/>
        </w:trPr>
        <w:tc>
          <w:tcPr>
            <w:tcW w:w="824" w:type="pct"/>
            <w:gridSpan w:val="2"/>
            <w:vAlign w:val="center"/>
          </w:tcPr>
          <w:p w14:paraId="201A9EAE" w14:textId="66227F8D" w:rsidR="00A61067" w:rsidRPr="006D7C20" w:rsidRDefault="00A61067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3" w:type="pct"/>
            <w:vAlign w:val="center"/>
          </w:tcPr>
          <w:p w14:paraId="384637B4" w14:textId="1DAEC3CE" w:rsidR="00A61067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6" w:type="pct"/>
            <w:gridSpan w:val="3"/>
            <w:vAlign w:val="center"/>
          </w:tcPr>
          <w:p w14:paraId="78D3BA98" w14:textId="77777777" w:rsidR="00A61067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6DAA60FD" w14:textId="5484257B" w:rsidR="00A61067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48" w:type="pct"/>
            <w:gridSpan w:val="7"/>
            <w:vAlign w:val="center"/>
          </w:tcPr>
          <w:p w14:paraId="3C57A8D8" w14:textId="28E2EA67" w:rsidR="00A61067" w:rsidRPr="006D7C20" w:rsidRDefault="00A61067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</w:p>
        </w:tc>
        <w:tc>
          <w:tcPr>
            <w:tcW w:w="528" w:type="pct"/>
            <w:vAlign w:val="center"/>
          </w:tcPr>
          <w:p w14:paraId="09F545B5" w14:textId="77777777" w:rsidR="00A61067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1"/>
      <w:tr w:rsidR="006D7C20" w:rsidRPr="006D7C20" w14:paraId="383A8741" w14:textId="77777777" w:rsidTr="00FA56F1">
        <w:trPr>
          <w:trHeight w:val="279"/>
        </w:trPr>
        <w:tc>
          <w:tcPr>
            <w:tcW w:w="824" w:type="pct"/>
            <w:gridSpan w:val="2"/>
            <w:vAlign w:val="center"/>
          </w:tcPr>
          <w:p w14:paraId="071076B8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1DA72D8A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06" w:type="pct"/>
            <w:gridSpan w:val="3"/>
            <w:vAlign w:val="center"/>
          </w:tcPr>
          <w:p w14:paraId="318ABF8E" w14:textId="4BCC0B0C" w:rsidR="004E5ACF" w:rsidRPr="006D7C20" w:rsidRDefault="00A6106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32E37BCF" w14:textId="79D9D620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</w:t>
            </w:r>
            <w:r w:rsidR="00A61067"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76" w:type="pct"/>
            <w:gridSpan w:val="5"/>
            <w:vAlign w:val="center"/>
          </w:tcPr>
          <w:p w14:paraId="5C118A24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2" w:type="pct"/>
            <w:gridSpan w:val="2"/>
            <w:vAlign w:val="center"/>
          </w:tcPr>
          <w:p w14:paraId="27ED6E08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28" w:type="pct"/>
            <w:vAlign w:val="center"/>
          </w:tcPr>
          <w:p w14:paraId="5AA2F269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bookmarkEnd w:id="0"/>
      <w:tr w:rsidR="006D7C20" w:rsidRPr="006D7C20" w14:paraId="64A0F44C" w14:textId="77777777" w:rsidTr="00FA56F1">
        <w:tc>
          <w:tcPr>
            <w:tcW w:w="579" w:type="pct"/>
            <w:vAlign w:val="center"/>
          </w:tcPr>
          <w:p w14:paraId="38638BAD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5DF23520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ECFF3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206CA3A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76" w:type="pct"/>
            <w:gridSpan w:val="10"/>
            <w:vAlign w:val="center"/>
          </w:tcPr>
          <w:p w14:paraId="4988DB3A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572" w:type="pct"/>
            <w:gridSpan w:val="2"/>
            <w:vAlign w:val="center"/>
          </w:tcPr>
          <w:p w14:paraId="224F16D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28" w:type="pct"/>
            <w:vAlign w:val="center"/>
          </w:tcPr>
          <w:p w14:paraId="4F2BF69E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25235795" w14:textId="77777777" w:rsidTr="00FA56F1">
        <w:trPr>
          <w:trHeight w:val="681"/>
        </w:trPr>
        <w:tc>
          <w:tcPr>
            <w:tcW w:w="579" w:type="pct"/>
            <w:vAlign w:val="center"/>
          </w:tcPr>
          <w:p w14:paraId="0DC8ECD7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7032B6CA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vAlign w:val="center"/>
          </w:tcPr>
          <w:p w14:paraId="05A6A041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45EA445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000D4425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2" w:type="pct"/>
            <w:gridSpan w:val="2"/>
            <w:vAlign w:val="center"/>
          </w:tcPr>
          <w:p w14:paraId="17FBE429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28" w:type="pct"/>
            <w:vAlign w:val="center"/>
          </w:tcPr>
          <w:p w14:paraId="356CAC86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0F173779" w14:textId="77777777" w:rsidTr="00FA56F1">
        <w:trPr>
          <w:trHeight w:val="960"/>
        </w:trPr>
        <w:tc>
          <w:tcPr>
            <w:tcW w:w="579" w:type="pct"/>
            <w:vAlign w:val="center"/>
          </w:tcPr>
          <w:p w14:paraId="57E3BAA8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567C9C77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vAlign w:val="center"/>
          </w:tcPr>
          <w:p w14:paraId="058B6E7B" w14:textId="6EC556F1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Ma zaawansowane umiejętności językowe w zakresie finansów i rachunkowości zgodne z wymaganiami dla poziomu B2 Europejskiego Systemu Opisu Kształcenia Językowego.</w:t>
            </w:r>
          </w:p>
        </w:tc>
        <w:tc>
          <w:tcPr>
            <w:tcW w:w="572" w:type="pct"/>
            <w:gridSpan w:val="2"/>
            <w:vAlign w:val="center"/>
          </w:tcPr>
          <w:p w14:paraId="511A11B7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28" w:type="pct"/>
            <w:vAlign w:val="center"/>
          </w:tcPr>
          <w:p w14:paraId="702679B0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2C6DE50D" w14:textId="77777777" w:rsidTr="00FA56F1">
        <w:trPr>
          <w:trHeight w:val="255"/>
        </w:trPr>
        <w:tc>
          <w:tcPr>
            <w:tcW w:w="579" w:type="pct"/>
            <w:vMerge w:val="restart"/>
            <w:vAlign w:val="center"/>
          </w:tcPr>
          <w:p w14:paraId="08B7CB0B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F50D50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0D0C5EE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6" w:type="pct"/>
            <w:gridSpan w:val="10"/>
            <w:vAlign w:val="center"/>
          </w:tcPr>
          <w:p w14:paraId="2EA1772C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572" w:type="pct"/>
            <w:gridSpan w:val="2"/>
            <w:vAlign w:val="center"/>
          </w:tcPr>
          <w:p w14:paraId="03658FC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A489E80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28" w:type="pct"/>
            <w:vAlign w:val="center"/>
          </w:tcPr>
          <w:p w14:paraId="7EF587F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50D96114" w14:textId="77777777" w:rsidTr="00FA56F1">
        <w:trPr>
          <w:trHeight w:val="255"/>
        </w:trPr>
        <w:tc>
          <w:tcPr>
            <w:tcW w:w="579" w:type="pct"/>
            <w:vMerge/>
            <w:vAlign w:val="center"/>
          </w:tcPr>
          <w:p w14:paraId="0EF8E0CB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7CD480A4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76" w:type="pct"/>
            <w:gridSpan w:val="10"/>
            <w:vAlign w:val="center"/>
          </w:tcPr>
          <w:p w14:paraId="7F581CEB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572" w:type="pct"/>
            <w:gridSpan w:val="2"/>
            <w:vAlign w:val="center"/>
          </w:tcPr>
          <w:p w14:paraId="725A619F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28" w:type="pct"/>
            <w:vAlign w:val="center"/>
          </w:tcPr>
          <w:p w14:paraId="10601384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01ED0" w:rsidRPr="006D7C20" w14:paraId="0584533F" w14:textId="77777777" w:rsidTr="00FA56F1">
        <w:trPr>
          <w:trHeight w:val="255"/>
        </w:trPr>
        <w:tc>
          <w:tcPr>
            <w:tcW w:w="579" w:type="pct"/>
            <w:vMerge/>
            <w:vAlign w:val="center"/>
          </w:tcPr>
          <w:p w14:paraId="3E6E29F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234C9936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76" w:type="pct"/>
            <w:gridSpan w:val="10"/>
            <w:vAlign w:val="center"/>
          </w:tcPr>
          <w:p w14:paraId="4C9E7419" w14:textId="77777777" w:rsidR="004E5ACF" w:rsidRPr="006D7C20" w:rsidRDefault="004E5ACF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572" w:type="pct"/>
            <w:gridSpan w:val="2"/>
            <w:vAlign w:val="center"/>
          </w:tcPr>
          <w:p w14:paraId="75D8C7DC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8782887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54B78235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28" w:type="pct"/>
            <w:vAlign w:val="center"/>
          </w:tcPr>
          <w:p w14:paraId="1F0B09D1" w14:textId="77777777" w:rsidR="004E5ACF" w:rsidRPr="006D7C20" w:rsidRDefault="004E5ACF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07A53D4" w14:textId="77777777" w:rsidR="004E5ACF" w:rsidRPr="006D7C20" w:rsidRDefault="004E5ACF" w:rsidP="004E5ACF">
      <w:pPr>
        <w:rPr>
          <w:rFonts w:ascii="Times New Roman" w:hAnsi="Times New Roman"/>
          <w:sz w:val="20"/>
          <w:szCs w:val="20"/>
        </w:rPr>
      </w:pPr>
    </w:p>
    <w:p w14:paraId="2FEED1D8" w14:textId="77777777" w:rsidR="004E5ACF" w:rsidRPr="006D7C20" w:rsidRDefault="004E5ACF" w:rsidP="004E5ACF">
      <w:pPr>
        <w:rPr>
          <w:rFonts w:ascii="Times New Roman" w:hAnsi="Times New Roman"/>
          <w:sz w:val="20"/>
          <w:szCs w:val="20"/>
        </w:rPr>
      </w:pPr>
      <w:r w:rsidRPr="006D7C20">
        <w:rPr>
          <w:rFonts w:ascii="Times New Roman" w:hAnsi="Times New Roman"/>
          <w:sz w:val="20"/>
          <w:szCs w:val="20"/>
        </w:rPr>
        <w:br w:type="page"/>
      </w:r>
    </w:p>
    <w:p w14:paraId="77F51F89" w14:textId="77777777" w:rsidR="004E5ACF" w:rsidRPr="006D7C20" w:rsidRDefault="004E5ACF" w:rsidP="004E5ACF">
      <w:pPr>
        <w:jc w:val="center"/>
        <w:rPr>
          <w:rFonts w:ascii="Times New Roman" w:hAnsi="Times New Roman"/>
          <w:sz w:val="20"/>
          <w:szCs w:val="20"/>
        </w:rPr>
      </w:pPr>
      <w:r w:rsidRPr="006D7C20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6D7C20" w:rsidRPr="006D7C20" w14:paraId="7396EA0E" w14:textId="77777777" w:rsidTr="00D85489">
        <w:tc>
          <w:tcPr>
            <w:tcW w:w="1951" w:type="dxa"/>
          </w:tcPr>
          <w:p w14:paraId="7D85ACD3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2404C2" w14:textId="7902DA82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8D380B0" w14:textId="54BE14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2F95C2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C05558" w14:textId="4351710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674C84D4" w14:textId="77777777" w:rsidTr="00255A04">
        <w:tc>
          <w:tcPr>
            <w:tcW w:w="1951" w:type="dxa"/>
          </w:tcPr>
          <w:p w14:paraId="11C7C355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9D5165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9486E67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6881E86F" w14:textId="152061F1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="00FA56F1" w:rsidRPr="006D7C20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="00FA56F1" w:rsidRPr="006D7C20">
              <w:rPr>
                <w:rFonts w:ascii="Times New Roman" w:hAnsi="Times New Roman"/>
                <w:sz w:val="20"/>
                <w:szCs w:val="20"/>
              </w:rPr>
              <w:t>, kognitywna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, komunikacyjna, bezpośrednia</w:t>
            </w:r>
          </w:p>
          <w:p w14:paraId="5ABEDDB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7C20" w:rsidRPr="006D7C20" w14:paraId="38808345" w14:textId="77777777" w:rsidTr="0096013C">
        <w:tc>
          <w:tcPr>
            <w:tcW w:w="9212" w:type="dxa"/>
            <w:gridSpan w:val="2"/>
          </w:tcPr>
          <w:p w14:paraId="0C35D546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4393EF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4CE1D4" w14:textId="3BA217ED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B7D2A" w:rsidRPr="006D7C20" w14:paraId="78BB3DC8" w14:textId="77777777" w:rsidTr="00BB7D2A">
        <w:trPr>
          <w:trHeight w:val="3495"/>
        </w:trPr>
        <w:tc>
          <w:tcPr>
            <w:tcW w:w="9212" w:type="dxa"/>
            <w:gridSpan w:val="2"/>
          </w:tcPr>
          <w:p w14:paraId="26DB6081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Zakupy. Mowa zależna.</w:t>
            </w:r>
          </w:p>
          <w:p w14:paraId="49120E2D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Filmy. Strona bierna.</w:t>
            </w:r>
          </w:p>
          <w:p w14:paraId="54B6C1F8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Bohaterowie naszych czasów. Zdania podrzędnie złożone.</w:t>
            </w:r>
          </w:p>
          <w:p w14:paraId="023C16F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Pisanie recenzji filmu. Przekazywanie i reagowanie na wiadomość.</w:t>
            </w:r>
          </w:p>
          <w:p w14:paraId="5649F3B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Przesądy. III tryb warunkowy. Tworzenie przysłówków i przymiotników.</w:t>
            </w:r>
          </w:p>
          <w:p w14:paraId="6E16D811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Tajemnicze morderstwa w historii. Rzeczowniki złożone. Pytania obcięte.</w:t>
            </w:r>
          </w:p>
          <w:p w14:paraId="7D6C044D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Telewizja. Czasowniki złożone. Pisanie rozprawki: za i przeciw.</w:t>
            </w:r>
          </w:p>
          <w:p w14:paraId="33EDEF31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Giełda, akcje, obligacje, inwestycje.</w:t>
            </w:r>
          </w:p>
          <w:p w14:paraId="49FDEFF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Przepływ gotówki wewnątrz firmy. Finansowanie przedsiębiorstwa.</w:t>
            </w:r>
          </w:p>
          <w:p w14:paraId="2DEB7CF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Rachunek zysków i strat. Bilans.</w:t>
            </w:r>
          </w:p>
          <w:p w14:paraId="3E251BD1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Prognozowanie w firmie.</w:t>
            </w:r>
          </w:p>
          <w:p w14:paraId="30A8FAD7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Audyt.</w:t>
            </w:r>
          </w:p>
          <w:p w14:paraId="5DABE2BF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Ubezpieczenia – rodzaje, warunki.</w:t>
            </w:r>
          </w:p>
          <w:p w14:paraId="26268EA8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Zarządzanie ryzykiem w firmie.</w:t>
            </w:r>
          </w:p>
          <w:p w14:paraId="6706536C" w14:textId="303B91A2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Słynne krachy w historii finansów.</w:t>
            </w:r>
          </w:p>
        </w:tc>
      </w:tr>
    </w:tbl>
    <w:p w14:paraId="196E84EA" w14:textId="77777777" w:rsidR="004E5ACF" w:rsidRPr="006D7C20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FEDC645" w14:textId="77777777" w:rsidR="004E5ACF" w:rsidRPr="006D7C20" w:rsidRDefault="004E5ACF" w:rsidP="004E5A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C383311" w14:textId="77777777" w:rsidR="00F224D4" w:rsidRDefault="00F224D4" w:rsidP="00F224D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F224D4" w:rsidRPr="00F10FDD" w14:paraId="3F1F398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FA5B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2D1B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F224D4" w:rsidRPr="00F10FDD" w14:paraId="0547D70F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C0C6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2AA5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F224D4" w:rsidRPr="00F10FDD" w14:paraId="5B81FBF4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0921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170C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24AB9C41" w14:textId="77777777" w:rsidR="00F224D4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6963091" w14:textId="77777777" w:rsidR="00F224D4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2AD22B67" w14:textId="77777777" w:rsidR="00F224D4" w:rsidRDefault="00F224D4" w:rsidP="00F224D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F224D4" w:rsidRPr="00F10FDD" w14:paraId="58510B6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EA81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39C6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Leader, Longman, Harlow 2000.</w:t>
            </w:r>
          </w:p>
        </w:tc>
      </w:tr>
      <w:tr w:rsidR="00F224D4" w:rsidRPr="00F10FDD" w14:paraId="0DA6494E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BAF9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B7A7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Express Publishing, Newbury 1999.</w:t>
            </w:r>
          </w:p>
        </w:tc>
      </w:tr>
      <w:tr w:rsidR="00F224D4" w:rsidRPr="00F10FDD" w14:paraId="74A073DD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DB53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DC84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F224D4" w:rsidRPr="00F10FDD" w14:paraId="7CB88A92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E32B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B92C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F224D4" w14:paraId="10A71927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0F14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5ED6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Finanse, Wilga, Warszawa 2000.</w:t>
            </w:r>
          </w:p>
        </w:tc>
      </w:tr>
      <w:tr w:rsidR="00F224D4" w14:paraId="7617A023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A5BC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22D2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Śpiewak G., Biznes, Wilga, Warszawa 2001.</w:t>
            </w:r>
          </w:p>
        </w:tc>
      </w:tr>
      <w:tr w:rsidR="00F224D4" w14:paraId="7EA3FF8A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545B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E16E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Marketing, Wilga, Warszawa 2000.</w:t>
            </w:r>
          </w:p>
        </w:tc>
      </w:tr>
      <w:tr w:rsidR="00F224D4" w:rsidRPr="00F10FDD" w14:paraId="496F1D70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5561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5B02" w14:textId="7777777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English, Oxford University Press, Oxford 2000.</w:t>
            </w:r>
          </w:p>
        </w:tc>
      </w:tr>
      <w:tr w:rsidR="00F224D4" w:rsidRPr="00F10FDD" w14:paraId="73B8AE23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36FE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77EE" w14:textId="01509A5B" w:rsidR="00F224D4" w:rsidRP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Accounting, </w:t>
            </w:r>
            <w:r w:rsidRPr="00F224D4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2018.</w:t>
            </w:r>
          </w:p>
        </w:tc>
      </w:tr>
      <w:tr w:rsidR="00F224D4" w:rsidRPr="00F10FDD" w14:paraId="4373418B" w14:textId="77777777" w:rsidTr="00D83E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7C43" w14:textId="77777777" w:rsidR="00F224D4" w:rsidRDefault="00F224D4" w:rsidP="00D83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E072" w14:textId="4B202807" w:rsidR="00F224D4" w:rsidRDefault="00F224D4" w:rsidP="00D83E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1DD7F1F6" w14:textId="77777777" w:rsidR="00F224D4" w:rsidRDefault="00F224D4" w:rsidP="00F224D4">
      <w:pPr>
        <w:rPr>
          <w:lang w:val="en-US"/>
        </w:rPr>
      </w:pPr>
    </w:p>
    <w:p w14:paraId="40B16D3B" w14:textId="77777777" w:rsidR="00F224D4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1B84912" w14:textId="77777777" w:rsidR="00F224D4" w:rsidRDefault="00F224D4" w:rsidP="00F224D4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3AB60D76" w14:textId="77777777" w:rsidR="004E5ACF" w:rsidRPr="006D7C20" w:rsidRDefault="004E5ACF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6D7C20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50E09995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58B7769" w14:textId="77777777" w:rsidR="00821163" w:rsidRPr="006D7C20" w:rsidRDefault="00821163" w:rsidP="0082116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270A274" w14:textId="77777777" w:rsidR="00821163" w:rsidRPr="006D7C20" w:rsidRDefault="00821163" w:rsidP="00821163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8"/>
        <w:gridCol w:w="251"/>
        <w:gridCol w:w="251"/>
        <w:gridCol w:w="963"/>
        <w:gridCol w:w="874"/>
        <w:gridCol w:w="296"/>
        <w:gridCol w:w="963"/>
        <w:gridCol w:w="497"/>
        <w:gridCol w:w="548"/>
        <w:gridCol w:w="744"/>
        <w:gridCol w:w="296"/>
        <w:gridCol w:w="945"/>
      </w:tblGrid>
      <w:tr w:rsidR="006D7C20" w:rsidRPr="006D7C20" w14:paraId="707E3166" w14:textId="77777777" w:rsidTr="00FA56F1">
        <w:trPr>
          <w:trHeight w:val="501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1588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D0A2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BA29B" w14:textId="17828AE1" w:rsidR="00821163" w:rsidRPr="006D7C20" w:rsidRDefault="00F10FDD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E048" w14:textId="71F99CB5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77DEAC37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1103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7CC7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7D0473E4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B696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7507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0925D608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F6D4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E660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252177CB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CA1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470C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388DB72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77D2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7B4C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D7C20" w:rsidRPr="006D7C20" w14:paraId="3AB193D2" w14:textId="77777777" w:rsidTr="00FA56F1">
        <w:trPr>
          <w:trHeight w:val="210"/>
        </w:trPr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46CF" w14:textId="77777777" w:rsidR="00821163" w:rsidRPr="006D7C20" w:rsidRDefault="00821163" w:rsidP="0082116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6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34FD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3543BCA4" w14:textId="77777777" w:rsidTr="00FA56F1">
        <w:trPr>
          <w:trHeight w:val="395"/>
        </w:trPr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A4D2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FBB5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2C6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BA4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55DC61AD" w14:textId="77777777" w:rsidTr="00FA56F1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C0EA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829D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7DF3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DDF8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5553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3002" w14:textId="1342273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1,2</w:t>
            </w:r>
            <w:r w:rsidR="00A61067" w:rsidRPr="006D7C2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BB49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8B0E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6004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6668700E" w14:textId="77777777" w:rsidTr="00FA56F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1D17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BCC5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9B00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19C7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F9ECBC6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4BC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E6EA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CA77F4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6D6E1752" w14:textId="77777777" w:rsidTr="00904936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AD90" w14:textId="77777777" w:rsidR="00A61067" w:rsidRPr="006D7C20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vAlign w:val="center"/>
          </w:tcPr>
          <w:p w14:paraId="3BD25D68" w14:textId="70D6ADD4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06" w:type="pct"/>
            <w:gridSpan w:val="3"/>
            <w:vAlign w:val="center"/>
          </w:tcPr>
          <w:p w14:paraId="10562E6F" w14:textId="46FAB1D1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55400F05" w14:textId="685BBA63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2396" w14:textId="1B9E0602" w:rsidR="00A61067" w:rsidRPr="006D7C20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F321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D7C20" w:rsidRPr="006D7C20" w14:paraId="46DBC28F" w14:textId="77777777" w:rsidTr="00904936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CF56" w14:textId="0B42DB55" w:rsidR="00A61067" w:rsidRPr="006D7C20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</w:p>
        </w:tc>
        <w:tc>
          <w:tcPr>
            <w:tcW w:w="473" w:type="pct"/>
            <w:vAlign w:val="center"/>
          </w:tcPr>
          <w:p w14:paraId="3191D329" w14:textId="220A6685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6" w:type="pct"/>
            <w:gridSpan w:val="3"/>
            <w:vAlign w:val="center"/>
          </w:tcPr>
          <w:p w14:paraId="425E9939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4228E491" w14:textId="53EFFC0A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65BE" w14:textId="77777777" w:rsidR="00A61067" w:rsidRPr="006D7C20" w:rsidRDefault="00A61067" w:rsidP="00A610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0669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03CAD7EF" w14:textId="77777777" w:rsidTr="00904936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98EE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vAlign w:val="center"/>
          </w:tcPr>
          <w:p w14:paraId="0DD4AAEC" w14:textId="2BCA24B0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06" w:type="pct"/>
            <w:gridSpan w:val="3"/>
            <w:vAlign w:val="center"/>
          </w:tcPr>
          <w:p w14:paraId="32ADC5A6" w14:textId="4208A10C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  <w:vAlign w:val="center"/>
          </w:tcPr>
          <w:p w14:paraId="4F8447B2" w14:textId="7271CFEA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6211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D6F4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31FF" w14:textId="77777777" w:rsidR="00A61067" w:rsidRPr="006D7C20" w:rsidRDefault="00A61067" w:rsidP="00A610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D7C20" w:rsidRPr="006D7C20" w14:paraId="361170FC" w14:textId="77777777" w:rsidTr="00A61067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AC91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E7C1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A9AFF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9D0F3FE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FDF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3DBC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022E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06B735CB" w14:textId="77777777" w:rsidTr="00A61067">
        <w:trPr>
          <w:trHeight w:val="661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37F5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5FF7859F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19E0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C37C8B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B5FD" w14:textId="63647F0C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8E6B" w14:textId="252DEAC1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6BE35ABD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E386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B513DA8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06A41CD9" w14:textId="77777777" w:rsidTr="00A61067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6578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1C7353" w14:textId="77777777" w:rsidR="00FA56F1" w:rsidRPr="006D7C20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22FA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2792FC" w14:textId="77777777" w:rsidR="00FA56F1" w:rsidRPr="006D7C20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2F9E" w14:textId="77777777" w:rsidR="00FA56F1" w:rsidRPr="006D7C20" w:rsidRDefault="00FA56F1" w:rsidP="00FA56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724B21F" w14:textId="2FF59212" w:rsidR="00FA56F1" w:rsidRPr="006D7C20" w:rsidRDefault="00FA56F1" w:rsidP="00FA56F1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Ma zaawansowane umiejętności językowe w zakresie finansów i rachunkowości zgodne z wymaganiami dla poziomu B2 Europejskiego Systemu Opisu Kształcenia Językowego.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1120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E7C581" w14:textId="77777777" w:rsidR="00FA56F1" w:rsidRPr="006D7C20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A747" w14:textId="77777777" w:rsidR="00FA56F1" w:rsidRPr="006D7C20" w:rsidRDefault="00FA56F1" w:rsidP="00FA56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6E1839" w14:textId="77777777" w:rsidR="00FA56F1" w:rsidRPr="006D7C20" w:rsidRDefault="00FA56F1" w:rsidP="00FA56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68746C95" w14:textId="77777777" w:rsidTr="00A61067">
        <w:trPr>
          <w:trHeight w:val="255"/>
        </w:trPr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7803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4FFA5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6B25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4E79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B1B2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D023E3E" w14:textId="0D01BE9C" w:rsidR="00D536DE" w:rsidRPr="006D7C20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9288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7C20" w:rsidRPr="006D7C20" w14:paraId="6EBA1819" w14:textId="77777777" w:rsidTr="00A61067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66FA9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96F0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484A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6DCDA" w14:textId="48B23A82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</w:t>
            </w:r>
            <w:r w:rsidR="00D536DE" w:rsidRPr="006D7C20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8A35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01ED0" w:rsidRPr="006D7C20" w14:paraId="24F0F2BA" w14:textId="77777777" w:rsidTr="00A61067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793B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B9E8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BB4C" w14:textId="77777777" w:rsidR="00821163" w:rsidRPr="006D7C20" w:rsidRDefault="00821163" w:rsidP="008211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53A7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</w:t>
            </w:r>
            <w:r w:rsidR="00D536DE" w:rsidRPr="006D7C20"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40BDBFCC" w14:textId="77777777" w:rsidR="00D536DE" w:rsidRPr="006D7C20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1BC0710" w14:textId="1FD59AE7" w:rsidR="00D536DE" w:rsidRPr="006D7C20" w:rsidRDefault="00D536DE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A9FB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A9C9CD1" w14:textId="77777777" w:rsidR="00821163" w:rsidRPr="006D7C20" w:rsidRDefault="00821163" w:rsidP="00821163">
      <w:pPr>
        <w:rPr>
          <w:rFonts w:ascii="Times New Roman" w:hAnsi="Times New Roman"/>
          <w:sz w:val="20"/>
          <w:szCs w:val="20"/>
        </w:rPr>
      </w:pPr>
    </w:p>
    <w:p w14:paraId="7538D032" w14:textId="77777777" w:rsidR="00821163" w:rsidRPr="006D7C20" w:rsidRDefault="00821163" w:rsidP="00821163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6D7C20">
        <w:rPr>
          <w:rFonts w:ascii="Times New Roman" w:hAnsi="Times New Roman"/>
          <w:sz w:val="20"/>
          <w:szCs w:val="20"/>
        </w:rPr>
        <w:br w:type="page"/>
      </w:r>
      <w:proofErr w:type="spellStart"/>
      <w:r w:rsidRPr="006D7C20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6D7C20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6D7C20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1F97F8F0" w14:textId="77777777" w:rsidR="00821163" w:rsidRPr="006D7C20" w:rsidRDefault="00821163" w:rsidP="00821163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6D7C20" w:rsidRPr="006D7C20" w14:paraId="16749576" w14:textId="77777777" w:rsidTr="00B114A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3B1A7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79E5B55" w14:textId="012282E1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697AB1CE" w14:textId="6364A86D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344F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CE4894F" w14:textId="39CDBBE0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6D7C20" w:rsidRPr="006D7C20" w14:paraId="7B067A2C" w14:textId="77777777" w:rsidTr="007A660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E2E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24DCDD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3DDDC35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663B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3A6CCD23" w14:textId="2FD1E22D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6D7C20" w:rsidRPr="006D7C20" w14:paraId="015D1FC1" w14:textId="77777777" w:rsidTr="00AA36C1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DC25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DEC5567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587AFD88" w14:textId="3F75127B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BB7D2A" w:rsidRPr="006D7C20" w14:paraId="75B135FE" w14:textId="77777777" w:rsidTr="00BB7D2A">
        <w:trPr>
          <w:trHeight w:val="648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2199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als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6670D5BF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  <w:p w14:paraId="11C4F97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Wyrażanie radości. Artykuł z gazety, instrukcja obsługi.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Passiv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Przepływ gotówki wewnątrz firmy.</w:t>
            </w:r>
          </w:p>
          <w:p w14:paraId="4CA35ED0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związane z oglądaniem telewizji. Tekst użytkowy. Czasowniki z datiwem 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 Pozycja dopełnień. Słownictwo specjalistyczne: Finansowanie przedsiębiorstw.</w:t>
            </w:r>
          </w:p>
          <w:p w14:paraId="327932D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en-US" w:eastAsia="pl-PL"/>
              </w:rPr>
              <w:t>Przyimki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am Meer,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en-US" w:eastAsia="pl-PL"/>
              </w:rPr>
              <w:t>ans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Meer.</w:t>
            </w:r>
          </w:p>
          <w:p w14:paraId="6E9F734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Rachunek zysków i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strat.Bilans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76169EEB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hotelu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Pytania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ob., wie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lange,Przyimki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gegenüber, an…vorbei, durch.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wielkich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miast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  <w:p w14:paraId="5CDB90AF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 i komunikacja. Przyimki: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Audyt – ubezpieczenia.</w:t>
            </w:r>
          </w:p>
          <w:p w14:paraId="6E4A7864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Pogoda. Czasowniki z przyimkami: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ans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Meer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Czasowniki z przyimkami: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sich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interessieren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für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 Pytania i przysłówki przyimkowe.</w:t>
            </w:r>
          </w:p>
          <w:p w14:paraId="39F986F8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  <w:p w14:paraId="34BBAEA3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Imprezy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kulturalne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Woher? – vom/ aus dem.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  <w:p w14:paraId="1F277530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czasowników modalnych. Słownictwo specjalistyczne: Unia Europejska/ Instytucje/ Euroregiony. </w:t>
            </w:r>
          </w:p>
          <w:p w14:paraId="47C7815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Dokumenty. Zaimek pytający: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welch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-</w:t>
            </w:r>
          </w:p>
          <w:p w14:paraId="4BB9A459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dies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der,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das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die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Czasownik lassem. Słownictwo specjalistyczne: Europejska polityka rolna, gospodarstwa ekologiczne. </w:t>
            </w:r>
          </w:p>
          <w:p w14:paraId="2BE2B79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Internet/ Zgłoszenia online. Spójniki: do, odkąd. Słownictwo specjalistyczne: Odnawialne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źródla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energii (energia wiatrowa i solarna).</w:t>
            </w:r>
          </w:p>
          <w:p w14:paraId="33A9B36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  <w:p w14:paraId="105391CB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Mobilność, podróże, zagranica.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kam,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sagte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Literatura kontra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710CCE64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  <w:p w14:paraId="3A5F50F2" w14:textId="1356D4A2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AD906B8" w14:textId="77777777" w:rsidR="00821163" w:rsidRPr="006D7C20" w:rsidRDefault="00821163" w:rsidP="00821163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2E3B8CE" w14:textId="77777777" w:rsidR="00821163" w:rsidRPr="006D7C20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6D7C20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6D7C20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6D7C20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6D7C20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p w14:paraId="15358956" w14:textId="77777777" w:rsidR="00821163" w:rsidRPr="006D7C20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6D7C20" w:rsidRPr="006D7C20" w14:paraId="30A08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5B32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546C" w14:textId="4A030268" w:rsidR="00821163" w:rsidRPr="006D7C20" w:rsidRDefault="002171A8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Perlmann-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Balme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M., Schwalb S., </w:t>
            </w:r>
            <w:hyperlink r:id="rId6" w:history="1">
              <w:r w:rsidR="00821163" w:rsidRPr="006D7C20">
                <w:rPr>
                  <w:rFonts w:ascii="Times New Roman" w:hAnsi="Times New Roman"/>
                  <w:sz w:val="20"/>
                  <w:szCs w:val="20"/>
                  <w:lang w:val="de-DE"/>
                </w:rPr>
                <w:t>Sicher! : Deutsch als Fremdsprache</w:t>
              </w:r>
              <w:r w:rsidRPr="006D7C20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. </w:t>
              </w:r>
              <w:r w:rsidR="00821163" w:rsidRPr="006D7C20">
                <w:rPr>
                  <w:rFonts w:ascii="Times New Roman" w:hAnsi="Times New Roman"/>
                  <w:sz w:val="20"/>
                  <w:szCs w:val="20"/>
                  <w:lang w:val="de-DE"/>
                </w:rPr>
                <w:t>Niveau B1+</w:t>
              </w:r>
            </w:hyperlink>
            <w:r w:rsidR="00821163"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821163" w:rsidRPr="006D7C20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="00821163"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2012</w:t>
            </w:r>
          </w:p>
        </w:tc>
      </w:tr>
      <w:tr w:rsidR="006D7C20" w:rsidRPr="00F10FDD" w14:paraId="2B8A2A0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94C7" w14:textId="77777777" w:rsidR="00821163" w:rsidRPr="006D7C20" w:rsidRDefault="00821163" w:rsidP="00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5455" w14:textId="3507EB96" w:rsidR="00821163" w:rsidRPr="006D7C20" w:rsidRDefault="002171A8" w:rsidP="0082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7" w:history="1">
              <w:r w:rsidRPr="006D7C20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6E7A3C21" w14:textId="77777777" w:rsidR="00821163" w:rsidRPr="006D7C20" w:rsidRDefault="00821163" w:rsidP="0082116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737E68A" w14:textId="77777777" w:rsidR="002171A8" w:rsidRPr="006D7C20" w:rsidRDefault="002171A8" w:rsidP="002171A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26940FAE" w14:textId="77777777" w:rsidR="002171A8" w:rsidRPr="006D7C20" w:rsidRDefault="002171A8" w:rsidP="002171A8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92A4DFF" w14:textId="77777777" w:rsidR="002171A8" w:rsidRPr="006D7C20" w:rsidRDefault="002171A8" w:rsidP="002171A8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6D7C20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6D7C20" w:rsidRPr="006D7C20" w14:paraId="1AEAC2FD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E391" w14:textId="77777777" w:rsidR="002171A8" w:rsidRPr="006D7C20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E06E" w14:textId="23C2C08A" w:rsidR="002171A8" w:rsidRPr="006D7C20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H., Schmitt R.</w:t>
            </w:r>
            <w:r w:rsidR="004E0B46" w:rsidRPr="006D7C20">
              <w:rPr>
                <w:rFonts w:ascii="Times New Roman" w:hAnsi="Times New Roman"/>
                <w:sz w:val="20"/>
                <w:szCs w:val="20"/>
              </w:rPr>
              <w:t>, Praktyczna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gramatyka języka niemieckiego,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6D7C20" w:rsidRPr="00F10FDD" w14:paraId="617F7E2E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3475" w14:textId="77777777" w:rsidR="002171A8" w:rsidRPr="006D7C20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5076" w14:textId="77777777" w:rsidR="002171A8" w:rsidRPr="006D7C20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6D7C20" w:rsidRPr="006D7C20" w14:paraId="36A0B76F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89734" w14:textId="77777777" w:rsidR="002171A8" w:rsidRPr="006D7C20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A6B2" w14:textId="77777777" w:rsidR="002171A8" w:rsidRPr="006D7C20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6D7C20" w:rsidRPr="00F10FDD" w14:paraId="3FFF9B72" w14:textId="77777777" w:rsidTr="00BE36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DCB7" w14:textId="77777777" w:rsidR="002171A8" w:rsidRPr="006D7C20" w:rsidRDefault="002171A8" w:rsidP="00BE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2594" w14:textId="77777777" w:rsidR="002171A8" w:rsidRPr="006D7C20" w:rsidRDefault="002171A8" w:rsidP="00BE3601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593CA15A" w14:textId="796E5FFC" w:rsidR="00562DFE" w:rsidRPr="006D7C20" w:rsidRDefault="00562DFE" w:rsidP="00562DFE">
      <w:pPr>
        <w:rPr>
          <w:lang w:val="de-DE"/>
        </w:rPr>
      </w:pPr>
    </w:p>
    <w:p w14:paraId="1A654DCC" w14:textId="77777777" w:rsidR="002171A8" w:rsidRPr="006D7C20" w:rsidRDefault="002171A8" w:rsidP="00562DFE">
      <w:pPr>
        <w:rPr>
          <w:lang w:val="de-DE"/>
        </w:rPr>
      </w:pPr>
    </w:p>
    <w:p w14:paraId="0B9DA8AE" w14:textId="77777777" w:rsidR="00562DFE" w:rsidRPr="006D7C20" w:rsidRDefault="00562DFE">
      <w:pPr>
        <w:spacing w:after="160" w:line="259" w:lineRule="auto"/>
        <w:rPr>
          <w:rFonts w:ascii="Times New Roman" w:hAnsi="Times New Roman"/>
          <w:b/>
          <w:lang w:val="de-DE"/>
        </w:rPr>
      </w:pPr>
      <w:r w:rsidRPr="006D7C20">
        <w:rPr>
          <w:rFonts w:ascii="Times New Roman" w:hAnsi="Times New Roman"/>
          <w:b/>
          <w:lang w:val="de-DE"/>
        </w:rPr>
        <w:br w:type="page"/>
      </w:r>
    </w:p>
    <w:p w14:paraId="6BFE5727" w14:textId="1762569A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bookmarkStart w:id="2" w:name="_Hlk87948158"/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2A106EC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</w:p>
    <w:p w14:paraId="47F9AA08" w14:textId="77777777" w:rsidR="00726C19" w:rsidRPr="006D7C20" w:rsidRDefault="00726C19" w:rsidP="00726C19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6D7C20" w:rsidRPr="006D7C20" w14:paraId="039EC088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4FFCC83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F9A325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Ekonometria</w:t>
            </w:r>
          </w:p>
        </w:tc>
        <w:tc>
          <w:tcPr>
            <w:tcW w:w="1689" w:type="dxa"/>
            <w:gridSpan w:val="4"/>
            <w:vAlign w:val="center"/>
          </w:tcPr>
          <w:p w14:paraId="4988E75A" w14:textId="29DE0C89" w:rsidR="00726C19" w:rsidRPr="006D7C20" w:rsidRDefault="00F10FD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4203BB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6D7C20" w:rsidRPr="006D7C20" w14:paraId="61A64FE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C4CE2F7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CAC1B76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2220C50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45499E0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CA0065B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28EF98D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343E17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53EE54E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68A68E9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7FA41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4D84A48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5A9218E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B9EA6F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F639683" w14:textId="38C0CBA2" w:rsidR="00726C19" w:rsidRPr="006D7C20" w:rsidRDefault="002171A8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</w:t>
            </w:r>
            <w:r w:rsidR="00726C19" w:rsidRPr="006D7C2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D7C20" w:rsidRPr="006D7C20" w14:paraId="3B0909C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20C64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2323430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5B04229D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64C9DAA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ED743E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Cs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135547C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9AF0949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D7C20" w:rsidRPr="006D7C20" w14:paraId="4FAF1D85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48B0CCD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1AFD60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1B1EC8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1CB12A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696E82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6543000" w14:textId="49DC82FF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56C24D0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713293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1,64</w:t>
            </w:r>
          </w:p>
        </w:tc>
        <w:tc>
          <w:tcPr>
            <w:tcW w:w="1034" w:type="dxa"/>
            <w:vMerge/>
            <w:vAlign w:val="center"/>
          </w:tcPr>
          <w:p w14:paraId="35210AF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22BF0935" w14:textId="77777777" w:rsidTr="0029513C">
        <w:tc>
          <w:tcPr>
            <w:tcW w:w="1668" w:type="dxa"/>
            <w:gridSpan w:val="2"/>
            <w:vMerge/>
            <w:vAlign w:val="center"/>
          </w:tcPr>
          <w:p w14:paraId="0C0C451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DC3720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DFA34E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2CBA0B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8E235F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93C6319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CB29C4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B226D1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D7C20" w:rsidRPr="006D7C20" w14:paraId="4E18C01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5D0FC9D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D77DC05" w14:textId="6D43D52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</w:t>
            </w:r>
            <w:r w:rsidR="00C63F53" w:rsidRPr="006D7C2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40" w:type="dxa"/>
            <w:gridSpan w:val="3"/>
            <w:vAlign w:val="center"/>
          </w:tcPr>
          <w:p w14:paraId="4A405C25" w14:textId="287C7D38" w:rsidR="00726C19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000" w:type="dxa"/>
            <w:vAlign w:val="center"/>
          </w:tcPr>
          <w:p w14:paraId="221BD75A" w14:textId="7EC963AD" w:rsidR="00726C19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5B5F26F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5022475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6D7C20" w:rsidRPr="006D7C20" w14:paraId="575585E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68DC4CA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7C34716" w14:textId="04677BC8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4</w:t>
            </w:r>
            <w:r w:rsidR="00C63F53" w:rsidRPr="006D7C2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098AD855" w14:textId="5800DB18" w:rsidR="00726C19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2E99F757" w14:textId="041691A4" w:rsidR="00726C19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3B2A2DD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Zaliczenie projektów</w:t>
            </w:r>
          </w:p>
        </w:tc>
        <w:tc>
          <w:tcPr>
            <w:tcW w:w="1034" w:type="dxa"/>
            <w:vAlign w:val="center"/>
          </w:tcPr>
          <w:p w14:paraId="571EE57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6D7C20" w:rsidRPr="006D7C20" w14:paraId="258C5CCB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C78C41B" w14:textId="66992ECC" w:rsidR="002171A8" w:rsidRPr="006D7C20" w:rsidRDefault="002171A8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3007FA54" w14:textId="11044DDF" w:rsidR="002171A8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D1B3D09" w14:textId="77777777" w:rsidR="002171A8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90157E9" w14:textId="1DA526F9" w:rsidR="002171A8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3967717" w14:textId="77777777" w:rsidR="002171A8" w:rsidRPr="006D7C20" w:rsidRDefault="002171A8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6360FB" w14:textId="77777777" w:rsidR="002171A8" w:rsidRPr="006D7C20" w:rsidRDefault="002171A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3477828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FFDFCB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1392A8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921C80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0036A7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E193538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81B903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5840C257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67D7C0B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B08615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B8AA63C" w14:textId="3C52C054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000" w:type="dxa"/>
            <w:vAlign w:val="center"/>
          </w:tcPr>
          <w:p w14:paraId="41183A04" w14:textId="3D5C226D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59768CC9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403D2FD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1C1F0D4" w14:textId="77777777" w:rsidR="00726C19" w:rsidRPr="006D7C20" w:rsidRDefault="00726C19" w:rsidP="00726C19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D7C20" w:rsidRPr="006D7C20" w14:paraId="27DEBBEB" w14:textId="77777777" w:rsidTr="0029513C">
        <w:tc>
          <w:tcPr>
            <w:tcW w:w="1101" w:type="dxa"/>
            <w:vAlign w:val="center"/>
          </w:tcPr>
          <w:p w14:paraId="476C6ED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5E4921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C50C0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E6ACDD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268A4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376D1D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05CEC3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650CE14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6DBFA3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1AF3A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5017E0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C5C6F" w14:textId="3FDC3F81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Rozumienie</w:t>
            </w:r>
            <w:r w:rsidR="002B509E" w:rsidRPr="006D7C20">
              <w:rPr>
                <w:rFonts w:ascii="Times New Roman" w:hAnsi="Times New Roman"/>
                <w:sz w:val="16"/>
                <w:szCs w:val="16"/>
              </w:rPr>
              <w:t xml:space="preserve"> w stopniu pogłębionym znaczenie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modelu matematycznego i jego stosunku do rzeczywistości.</w:t>
            </w:r>
          </w:p>
        </w:tc>
        <w:tc>
          <w:tcPr>
            <w:tcW w:w="1134" w:type="dxa"/>
            <w:gridSpan w:val="3"/>
            <w:vAlign w:val="center"/>
          </w:tcPr>
          <w:p w14:paraId="7D82E743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1EEE67C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6FAAF19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A2C91B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DF7A5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65396A" w14:textId="395CEB18" w:rsidR="00726C19" w:rsidRPr="006D7C20" w:rsidRDefault="002B509E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726C19" w:rsidRPr="006D7C20">
              <w:rPr>
                <w:rFonts w:ascii="Times New Roman" w:hAnsi="Times New Roman"/>
                <w:sz w:val="16"/>
                <w:szCs w:val="16"/>
              </w:rPr>
              <w:t>modelu ekonometrycznego.</w:t>
            </w:r>
          </w:p>
        </w:tc>
        <w:tc>
          <w:tcPr>
            <w:tcW w:w="1134" w:type="dxa"/>
            <w:gridSpan w:val="3"/>
            <w:vAlign w:val="center"/>
          </w:tcPr>
          <w:p w14:paraId="2858813C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6629996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492C728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02655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F6019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2A7A891" w14:textId="4CCACA93" w:rsidR="00726C19" w:rsidRPr="006D7C20" w:rsidRDefault="002B509E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="00726C19" w:rsidRPr="006D7C20">
              <w:rPr>
                <w:rFonts w:ascii="Times New Roman" w:hAnsi="Times New Roman"/>
                <w:sz w:val="16"/>
                <w:szCs w:val="16"/>
              </w:rPr>
              <w:t>założeń modelu ekonometrycznego i umiejętność odniesienia ich do obiektu rzeczywistego.</w:t>
            </w:r>
          </w:p>
        </w:tc>
        <w:tc>
          <w:tcPr>
            <w:tcW w:w="1134" w:type="dxa"/>
            <w:gridSpan w:val="3"/>
            <w:vAlign w:val="center"/>
          </w:tcPr>
          <w:p w14:paraId="34FA8AAF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AA72468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733CEF8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932D9E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DEF8A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AF5977A" w14:textId="12359666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Rozumienie </w:t>
            </w:r>
            <w:r w:rsidR="002B509E" w:rsidRPr="006D7C20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>korzyści, uzyskiwane w modelu ekonometrycznym, dzięki silnym założeniom tego modelu.</w:t>
            </w:r>
          </w:p>
        </w:tc>
        <w:tc>
          <w:tcPr>
            <w:tcW w:w="1134" w:type="dxa"/>
            <w:gridSpan w:val="3"/>
            <w:vAlign w:val="center"/>
          </w:tcPr>
          <w:p w14:paraId="0AC0EC61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638FC8A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04DA5F3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3BF07F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2098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53E4E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81EEA8" w14:textId="1AFE9B64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posiada umiejętność korzystania z modeli i programów komputerowych do obliczeń ekonometrycznych.</w:t>
            </w:r>
          </w:p>
        </w:tc>
        <w:tc>
          <w:tcPr>
            <w:tcW w:w="1134" w:type="dxa"/>
            <w:gridSpan w:val="3"/>
            <w:vAlign w:val="center"/>
          </w:tcPr>
          <w:p w14:paraId="41AD49FF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2FFC807F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57EA5DD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8832A4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F9BE3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A02DDFC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posiada umiejętność empirycznej analizy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2B0AC139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6A375C8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13B6F4F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51EAEF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2AF38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BCC5110" w14:textId="349C11E9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posiada umiejętność predykcji procesów ekonomicznych.</w:t>
            </w:r>
          </w:p>
        </w:tc>
        <w:tc>
          <w:tcPr>
            <w:tcW w:w="1134" w:type="dxa"/>
            <w:gridSpan w:val="3"/>
            <w:vAlign w:val="center"/>
          </w:tcPr>
          <w:p w14:paraId="584EAB4D" w14:textId="77777777" w:rsidR="00726C19" w:rsidRPr="006D7C20" w:rsidRDefault="00726C19" w:rsidP="00726C19">
            <w:pPr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 K_U06, K_U10</w:t>
            </w:r>
          </w:p>
        </w:tc>
        <w:tc>
          <w:tcPr>
            <w:tcW w:w="1034" w:type="dxa"/>
            <w:vAlign w:val="center"/>
          </w:tcPr>
          <w:p w14:paraId="5D0E96AB" w14:textId="77777777" w:rsidR="00726C19" w:rsidRPr="006D7C20" w:rsidRDefault="00726C19" w:rsidP="00726C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26C19" w:rsidRPr="006D7C20" w14:paraId="1EF1913C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6CE06F3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9174F6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E4DBB5F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  <w:vAlign w:val="center"/>
          </w:tcPr>
          <w:p w14:paraId="5719F1B8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95B0141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534BD32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45D7880" w14:textId="77777777" w:rsidR="00726C19" w:rsidRPr="006D7C20" w:rsidRDefault="00726C19" w:rsidP="00726C19">
      <w:pPr>
        <w:jc w:val="center"/>
        <w:rPr>
          <w:rFonts w:ascii="Times New Roman" w:hAnsi="Times New Roman"/>
          <w:b/>
        </w:rPr>
      </w:pPr>
    </w:p>
    <w:p w14:paraId="00E487D7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br w:type="page"/>
      </w:r>
    </w:p>
    <w:p w14:paraId="5A3C0591" w14:textId="77777777" w:rsidR="00726C19" w:rsidRPr="006D7C20" w:rsidRDefault="00726C19" w:rsidP="00726C19">
      <w:pPr>
        <w:jc w:val="center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8"/>
        <w:gridCol w:w="7274"/>
      </w:tblGrid>
      <w:tr w:rsidR="006D7C20" w:rsidRPr="006D7C20" w14:paraId="7151011F" w14:textId="77777777" w:rsidTr="00AB006E">
        <w:trPr>
          <w:trHeight w:val="454"/>
        </w:trPr>
        <w:tc>
          <w:tcPr>
            <w:tcW w:w="1788" w:type="dxa"/>
            <w:vAlign w:val="center"/>
          </w:tcPr>
          <w:p w14:paraId="74F30059" w14:textId="77777777" w:rsidR="000542AF" w:rsidRPr="006D7C20" w:rsidRDefault="000542AF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760D1D" w14:textId="00E1E3F6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E699767" w14:textId="0E1AE955" w:rsidR="000542AF" w:rsidRPr="006D7C20" w:rsidRDefault="000542AF" w:rsidP="00BB7D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4" w:type="dxa"/>
            <w:vAlign w:val="center"/>
          </w:tcPr>
          <w:p w14:paraId="4450F843" w14:textId="3385B08F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165C1C7E" w14:textId="77777777" w:rsidTr="00472B14">
        <w:trPr>
          <w:trHeight w:val="454"/>
        </w:trPr>
        <w:tc>
          <w:tcPr>
            <w:tcW w:w="1788" w:type="dxa"/>
            <w:vAlign w:val="center"/>
          </w:tcPr>
          <w:p w14:paraId="4BAE69F0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74" w:type="dxa"/>
            <w:vAlign w:val="center"/>
          </w:tcPr>
          <w:p w14:paraId="4022E947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6D7C20" w:rsidRPr="006D7C20" w14:paraId="56299F00" w14:textId="77777777" w:rsidTr="00A5407E">
        <w:tc>
          <w:tcPr>
            <w:tcW w:w="9062" w:type="dxa"/>
            <w:gridSpan w:val="2"/>
          </w:tcPr>
          <w:p w14:paraId="625FD029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C1B147" w14:textId="77777777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07A7D66" w14:textId="6E3EB7F1" w:rsidR="00BB7D2A" w:rsidRPr="006D7C20" w:rsidRDefault="00BB7D2A" w:rsidP="00BB7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B7D2A" w:rsidRPr="006D7C20" w14:paraId="30DF2EC0" w14:textId="77777777" w:rsidTr="00D773F0">
        <w:trPr>
          <w:trHeight w:val="3540"/>
        </w:trPr>
        <w:tc>
          <w:tcPr>
            <w:tcW w:w="9062" w:type="dxa"/>
            <w:gridSpan w:val="2"/>
          </w:tcPr>
          <w:p w14:paraId="1F8F4E52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Zależność i niezależność zmiennych losowych, korelacja, macierz korelacji.</w:t>
            </w:r>
          </w:p>
          <w:p w14:paraId="57BC585C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Model ekonometryczny.</w:t>
            </w:r>
          </w:p>
          <w:p w14:paraId="6F96A094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Regresja liniowa- model jednej zmiennej. Metoda MNK.</w:t>
            </w:r>
          </w:p>
          <w:p w14:paraId="009B41D5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Dobór zmiennych objaśniających do modelu metodą badania wskaźników pojemności informacji. Metoda analizy współczynników korelacji.</w:t>
            </w:r>
          </w:p>
          <w:p w14:paraId="5F3949CA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Metoda najmniejszych kwadratów. Założenia Gaussa-Markowa.</w:t>
            </w:r>
          </w:p>
          <w:p w14:paraId="33D0BA2E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  <w:p w14:paraId="698335F3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Model regresji wielu zmiennych. Szacowanie parametrów struktury stochastycznej, dopasowanie modelu do danych empirycznych.</w:t>
            </w:r>
          </w:p>
          <w:p w14:paraId="69B990CE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 Dopasowanie modelu do danych empirycznych.</w:t>
            </w:r>
          </w:p>
          <w:p w14:paraId="0EF50D66" w14:textId="77777777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  <w:p w14:paraId="4D0AC2C7" w14:textId="6A0FBE5F" w:rsidR="00BB7D2A" w:rsidRPr="006D7C20" w:rsidRDefault="00BB7D2A" w:rsidP="00BB7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Wyznaczanie prognozy. Weryfikacja modelu. Prognoza punktowa i przedziałowa. </w:t>
            </w:r>
          </w:p>
        </w:tc>
      </w:tr>
    </w:tbl>
    <w:p w14:paraId="2D3B1637" w14:textId="77777777" w:rsidR="00726C19" w:rsidRPr="006D7C20" w:rsidRDefault="00726C19" w:rsidP="00726C1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1"/>
        <w:gridCol w:w="7261"/>
      </w:tblGrid>
      <w:tr w:rsidR="006D7C20" w:rsidRPr="006D7C20" w14:paraId="7A96DE01" w14:textId="77777777" w:rsidTr="004A4792">
        <w:tc>
          <w:tcPr>
            <w:tcW w:w="1801" w:type="dxa"/>
          </w:tcPr>
          <w:p w14:paraId="40E6E372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A0D324" w14:textId="78E694C9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F1024C3" w14:textId="6D3F2CA6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DB6F8E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1995DC" w14:textId="4F783220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423FF952" w14:textId="77777777" w:rsidTr="00B24086">
        <w:tc>
          <w:tcPr>
            <w:tcW w:w="1801" w:type="dxa"/>
          </w:tcPr>
          <w:p w14:paraId="4ED0068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D97855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58E3570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1" w:type="dxa"/>
          </w:tcPr>
          <w:p w14:paraId="19450F82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970AA3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Zajęcia w Excelu, </w:t>
            </w: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Gretlu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Octave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, R</w:t>
            </w:r>
          </w:p>
        </w:tc>
      </w:tr>
      <w:tr w:rsidR="006D7C20" w:rsidRPr="006D7C20" w14:paraId="4342AB94" w14:textId="77777777" w:rsidTr="00E2549B">
        <w:tc>
          <w:tcPr>
            <w:tcW w:w="9062" w:type="dxa"/>
            <w:gridSpan w:val="2"/>
          </w:tcPr>
          <w:p w14:paraId="14FA1333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BF57CE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0EFE67" w14:textId="285A799C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57592343" w14:textId="77777777" w:rsidTr="000542AF">
        <w:trPr>
          <w:trHeight w:val="2402"/>
        </w:trPr>
        <w:tc>
          <w:tcPr>
            <w:tcW w:w="9062" w:type="dxa"/>
            <w:gridSpan w:val="2"/>
          </w:tcPr>
          <w:p w14:paraId="247012E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Współczynnik korelacji. Badanie pojemności nośników informacji metodą Hellwiga. Metoda analizy współczynników korelacji.</w:t>
            </w:r>
          </w:p>
          <w:p w14:paraId="7A930D8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Regresja liniowa. Standardowy model liniowy z jedną zmienną objaśniającą. Estymacja parametrów i parametrów struktury stochastycznej. Dopasowanie modelu do danych empirycznych. Testowanie parametrów strukturalnych. Zastosowanie </w:t>
            </w: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, R.</w:t>
            </w:r>
          </w:p>
          <w:p w14:paraId="767BB2E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Zastosowanie </w:t>
            </w: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 xml:space="preserve">Excela,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Gretla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Octave</w:t>
            </w:r>
            <w:proofErr w:type="spellEnd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, R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  <w:p w14:paraId="028C7D6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</w:t>
            </w:r>
          </w:p>
          <w:p w14:paraId="1EC06E6E" w14:textId="62B48926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Wnioskowanie na podstawie modelu. Prognoza punktowa i przedziałowa.</w:t>
            </w:r>
          </w:p>
        </w:tc>
      </w:tr>
    </w:tbl>
    <w:p w14:paraId="022DF93D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</w:rPr>
      </w:pPr>
    </w:p>
    <w:p w14:paraId="38BF3F4D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p w14:paraId="1BEC31E9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6D7C20" w:rsidRPr="006D7C20" w14:paraId="3CD2B186" w14:textId="77777777" w:rsidTr="0029513C">
        <w:tc>
          <w:tcPr>
            <w:tcW w:w="632" w:type="dxa"/>
          </w:tcPr>
          <w:p w14:paraId="4F43865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30" w:type="dxa"/>
          </w:tcPr>
          <w:p w14:paraId="6C84C6FC" w14:textId="31180955" w:rsidR="00726C19" w:rsidRPr="006D7C20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>Dziechciarz J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 (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red.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)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, Ekonometria: metody, przykłady, zadania, 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 xml:space="preserve">Wyd. 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AE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we Wrocławiu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, Wrocław</w:t>
            </w:r>
            <w:r w:rsidR="004E0B46"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2003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6D7C20" w:rsidRPr="006D7C20" w14:paraId="1883C3E5" w14:textId="77777777" w:rsidTr="00E750BB">
        <w:trPr>
          <w:trHeight w:val="296"/>
        </w:trPr>
        <w:tc>
          <w:tcPr>
            <w:tcW w:w="632" w:type="dxa"/>
          </w:tcPr>
          <w:p w14:paraId="79F144C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30" w:type="dxa"/>
          </w:tcPr>
          <w:p w14:paraId="37E99EF4" w14:textId="66BBA976" w:rsidR="00726C19" w:rsidRPr="006D7C20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6D7C20" w:rsidRPr="006D7C20" w14:paraId="3AECC3F0" w14:textId="77777777" w:rsidTr="0029513C">
        <w:tc>
          <w:tcPr>
            <w:tcW w:w="632" w:type="dxa"/>
          </w:tcPr>
          <w:p w14:paraId="11FEE61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30" w:type="dxa"/>
          </w:tcPr>
          <w:p w14:paraId="7ACD8ED0" w14:textId="76BCE984" w:rsidR="00726C19" w:rsidRPr="006D7C20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>Welfe A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, Ekonometria: metody i ich zastosowanie,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>PWE, Warszawa 2016.</w:t>
            </w:r>
          </w:p>
        </w:tc>
      </w:tr>
      <w:tr w:rsidR="002B509E" w:rsidRPr="006D7C20" w14:paraId="20321783" w14:textId="77777777" w:rsidTr="002B509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A26F" w14:textId="77777777" w:rsidR="002B509E" w:rsidRPr="006D7C20" w:rsidRDefault="002B509E" w:rsidP="007C7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459A" w14:textId="77777777" w:rsidR="002B509E" w:rsidRPr="006D7C20" w:rsidRDefault="002B509E" w:rsidP="007C7A9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>Dziechciarz J. (red.), Zastosowanie metod ilościowych , Wyd. AE we Wrocławiu, Wrocław 2009.</w:t>
            </w:r>
          </w:p>
        </w:tc>
      </w:tr>
    </w:tbl>
    <w:p w14:paraId="384CC16A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</w:rPr>
      </w:pPr>
    </w:p>
    <w:p w14:paraId="73A4DBBE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168EF8DE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6D7C20" w:rsidRPr="006D7C20" w14:paraId="3DA44EF3" w14:textId="77777777" w:rsidTr="0029513C">
        <w:tc>
          <w:tcPr>
            <w:tcW w:w="642" w:type="dxa"/>
          </w:tcPr>
          <w:p w14:paraId="05EE256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1C1DC892" w14:textId="5C6B1035" w:rsidR="00726C19" w:rsidRPr="006D7C20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6D7C20">
              <w:rPr>
                <w:rFonts w:ascii="Times New Roman" w:eastAsia="Arial" w:hAnsi="Times New Roman"/>
                <w:sz w:val="20"/>
                <w:szCs w:val="20"/>
              </w:rPr>
              <w:t>Aczel</w:t>
            </w:r>
            <w:proofErr w:type="spellEnd"/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proofErr w:type="spellStart"/>
            <w:r w:rsidRPr="006D7C20">
              <w:rPr>
                <w:rFonts w:ascii="Times New Roman" w:eastAsia="Arial" w:hAnsi="Times New Roman"/>
                <w:sz w:val="20"/>
                <w:szCs w:val="20"/>
              </w:rPr>
              <w:t>Amir</w:t>
            </w:r>
            <w:proofErr w:type="spellEnd"/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D., Statystyka w zarządzaniu, PWN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Warszawa 2017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6D7C20" w:rsidRPr="006D7C20" w14:paraId="49D9CCE9" w14:textId="77777777" w:rsidTr="0029513C">
        <w:tc>
          <w:tcPr>
            <w:tcW w:w="642" w:type="dxa"/>
          </w:tcPr>
          <w:p w14:paraId="14B4CD65" w14:textId="2552A209" w:rsidR="00FE1328" w:rsidRPr="006D7C20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644" w:type="dxa"/>
          </w:tcPr>
          <w:p w14:paraId="77386724" w14:textId="12E1D66B" w:rsidR="00FE1328" w:rsidRPr="006D7C20" w:rsidRDefault="00FE1328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6D7C20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PWN Warszawa 2011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726C19" w:rsidRPr="006D7C20" w14:paraId="15CA9C10" w14:textId="77777777" w:rsidTr="0029513C">
        <w:tc>
          <w:tcPr>
            <w:tcW w:w="642" w:type="dxa"/>
          </w:tcPr>
          <w:p w14:paraId="637585CF" w14:textId="36EAEC7E" w:rsidR="00726C19" w:rsidRPr="006D7C20" w:rsidRDefault="00FE1328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44" w:type="dxa"/>
          </w:tcPr>
          <w:p w14:paraId="2E9B459E" w14:textId="7055EEDA" w:rsidR="00726C19" w:rsidRPr="006D7C20" w:rsidRDefault="00726C19" w:rsidP="00726C1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6D7C20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GIS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6D7C20">
              <w:rPr>
                <w:rFonts w:ascii="Times New Roman" w:eastAsia="Arial" w:hAnsi="Times New Roman"/>
                <w:sz w:val="20"/>
                <w:szCs w:val="20"/>
              </w:rPr>
              <w:t xml:space="preserve"> Wrocław 2014</w:t>
            </w:r>
            <w:r w:rsidR="00C63F53" w:rsidRPr="006D7C2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bookmarkEnd w:id="2"/>
    </w:tbl>
    <w:p w14:paraId="18D1C73D" w14:textId="5264C774" w:rsidR="000542AF" w:rsidRPr="006D7C20" w:rsidRDefault="000542AF" w:rsidP="00726C19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5C44B1C5" w14:textId="050C0510" w:rsidR="00726C19" w:rsidRPr="006D7C20" w:rsidRDefault="000542AF" w:rsidP="00726C19">
      <w:pPr>
        <w:spacing w:after="160" w:line="259" w:lineRule="auto"/>
        <w:rPr>
          <w:rFonts w:asciiTheme="minorHAnsi" w:eastAsiaTheme="minorHAnsi" w:hAnsiTheme="minorHAnsi" w:cstheme="minorBidi"/>
        </w:rPr>
      </w:pPr>
      <w:r w:rsidRPr="006D7C20">
        <w:rPr>
          <w:rFonts w:asciiTheme="minorHAnsi" w:eastAsiaTheme="minorHAnsi" w:hAnsiTheme="minorHAnsi" w:cstheme="minorBidi"/>
        </w:rPr>
        <w:br w:type="page"/>
      </w:r>
    </w:p>
    <w:p w14:paraId="4BF2AA2A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bookmarkStart w:id="3" w:name="_Hlk88231069"/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0416585" w14:textId="77777777" w:rsidR="00726C19" w:rsidRPr="006D7C20" w:rsidRDefault="00726C19" w:rsidP="008706AD">
      <w:pPr>
        <w:rPr>
          <w:rFonts w:ascii="Times New Roman" w:hAnsi="Times New Roman"/>
          <w:b/>
        </w:rPr>
      </w:pPr>
    </w:p>
    <w:p w14:paraId="71ABA775" w14:textId="77777777" w:rsidR="008706AD" w:rsidRPr="006D7C20" w:rsidRDefault="008706AD" w:rsidP="008706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bookmarkEnd w:id="3"/>
    <w:p w14:paraId="6144211F" w14:textId="77777777" w:rsidR="008706AD" w:rsidRPr="006D7C20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8"/>
        <w:gridCol w:w="250"/>
        <w:gridCol w:w="250"/>
        <w:gridCol w:w="250"/>
        <w:gridCol w:w="963"/>
        <w:gridCol w:w="874"/>
        <w:gridCol w:w="296"/>
        <w:gridCol w:w="963"/>
        <w:gridCol w:w="416"/>
        <w:gridCol w:w="646"/>
        <w:gridCol w:w="646"/>
        <w:gridCol w:w="760"/>
        <w:gridCol w:w="945"/>
      </w:tblGrid>
      <w:tr w:rsidR="006D7C20" w:rsidRPr="006D7C20" w14:paraId="7D0EC624" w14:textId="77777777" w:rsidTr="004E0B46">
        <w:trPr>
          <w:trHeight w:val="501"/>
        </w:trPr>
        <w:tc>
          <w:tcPr>
            <w:tcW w:w="2751" w:type="dxa"/>
            <w:gridSpan w:val="4"/>
            <w:vAlign w:val="center"/>
          </w:tcPr>
          <w:p w14:paraId="0DB7989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576511F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Analiza finansowa</w:t>
            </w:r>
          </w:p>
        </w:tc>
        <w:tc>
          <w:tcPr>
            <w:tcW w:w="2447" w:type="dxa"/>
            <w:gridSpan w:val="4"/>
            <w:vAlign w:val="center"/>
          </w:tcPr>
          <w:p w14:paraId="5B6F5DBD" w14:textId="28548F98" w:rsidR="008706AD" w:rsidRPr="006D7C20" w:rsidRDefault="00F10FD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5A6C0528" w14:textId="22E6F800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6D7C20" w:rsidRPr="006D7C20" w14:paraId="3B93D00F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3AD44186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88" w:type="dxa"/>
            <w:gridSpan w:val="11"/>
            <w:vAlign w:val="center"/>
          </w:tcPr>
          <w:p w14:paraId="7BE281A0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0728805C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30A1AFE2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88" w:type="dxa"/>
            <w:gridSpan w:val="11"/>
            <w:vAlign w:val="center"/>
          </w:tcPr>
          <w:p w14:paraId="45E5422D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58CB0647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37D0EBE4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88" w:type="dxa"/>
            <w:gridSpan w:val="11"/>
            <w:vAlign w:val="center"/>
          </w:tcPr>
          <w:p w14:paraId="64F65295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1B35AA2D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7FBCBE10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88" w:type="dxa"/>
            <w:gridSpan w:val="11"/>
            <w:vAlign w:val="center"/>
          </w:tcPr>
          <w:p w14:paraId="06D457B7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9721D0B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74CE37A4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88" w:type="dxa"/>
            <w:gridSpan w:val="11"/>
            <w:vAlign w:val="center"/>
          </w:tcPr>
          <w:p w14:paraId="263990BB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6D7C20" w:rsidRPr="006D7C20" w14:paraId="2A6687DA" w14:textId="77777777" w:rsidTr="004E0B46">
        <w:trPr>
          <w:trHeight w:val="210"/>
        </w:trPr>
        <w:tc>
          <w:tcPr>
            <w:tcW w:w="2751" w:type="dxa"/>
            <w:gridSpan w:val="4"/>
            <w:vAlign w:val="center"/>
          </w:tcPr>
          <w:p w14:paraId="79D0F0EE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88" w:type="dxa"/>
            <w:gridSpan w:val="11"/>
            <w:vAlign w:val="center"/>
          </w:tcPr>
          <w:p w14:paraId="5FB7D4AB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4AADB966" w14:textId="77777777" w:rsidTr="004E0B46">
        <w:trPr>
          <w:trHeight w:val="395"/>
        </w:trPr>
        <w:tc>
          <w:tcPr>
            <w:tcW w:w="3001" w:type="dxa"/>
            <w:gridSpan w:val="5"/>
            <w:vAlign w:val="center"/>
          </w:tcPr>
          <w:p w14:paraId="3A7686F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024AA9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580" w:type="dxa"/>
            <w:gridSpan w:val="7"/>
            <w:vAlign w:val="center"/>
          </w:tcPr>
          <w:p w14:paraId="49B13C2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F5E2B3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0AE4752B" w14:textId="77777777" w:rsidTr="004E0B46">
        <w:tc>
          <w:tcPr>
            <w:tcW w:w="0" w:type="auto"/>
            <w:gridSpan w:val="2"/>
            <w:vMerge w:val="restart"/>
            <w:vAlign w:val="center"/>
          </w:tcPr>
          <w:p w14:paraId="05AE49A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92" w:type="dxa"/>
            <w:gridSpan w:val="5"/>
            <w:vAlign w:val="center"/>
          </w:tcPr>
          <w:p w14:paraId="0A4C967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734097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25B548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64C75B8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F0FD7C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0" w:type="auto"/>
            <w:gridSpan w:val="2"/>
            <w:vAlign w:val="center"/>
          </w:tcPr>
          <w:p w14:paraId="2DD6104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739" w:type="dxa"/>
            <w:vAlign w:val="center"/>
          </w:tcPr>
          <w:p w14:paraId="083AB6C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4F83B5D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2483C66A" w14:textId="77777777" w:rsidTr="004E0B46">
        <w:tc>
          <w:tcPr>
            <w:tcW w:w="0" w:type="auto"/>
            <w:gridSpan w:val="2"/>
            <w:vMerge/>
            <w:vAlign w:val="center"/>
          </w:tcPr>
          <w:p w14:paraId="796FA79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vAlign w:val="center"/>
          </w:tcPr>
          <w:p w14:paraId="4B7D5C2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345B17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3B605E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90C9F4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580" w:type="dxa"/>
            <w:gridSpan w:val="7"/>
            <w:vAlign w:val="center"/>
          </w:tcPr>
          <w:p w14:paraId="3446F0A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08C428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E08CB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42037119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6E5F9A3C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79" w:type="dxa"/>
            <w:vAlign w:val="center"/>
          </w:tcPr>
          <w:p w14:paraId="64ACE5C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gridSpan w:val="3"/>
            <w:vAlign w:val="center"/>
          </w:tcPr>
          <w:p w14:paraId="57F9135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vAlign w:val="center"/>
          </w:tcPr>
          <w:p w14:paraId="09679B9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80" w:type="dxa"/>
            <w:gridSpan w:val="7"/>
            <w:vAlign w:val="center"/>
          </w:tcPr>
          <w:p w14:paraId="66C9B9EA" w14:textId="77777777" w:rsidR="008706AD" w:rsidRPr="006D7C20" w:rsidRDefault="008706AD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63EE24B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6D7C20" w:rsidRPr="006D7C20" w14:paraId="28F9A6A6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1916A626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979" w:type="dxa"/>
            <w:vAlign w:val="center"/>
          </w:tcPr>
          <w:p w14:paraId="14F0C00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3"/>
            <w:vAlign w:val="center"/>
          </w:tcPr>
          <w:p w14:paraId="73034CD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60A7C9D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80" w:type="dxa"/>
            <w:gridSpan w:val="7"/>
            <w:vAlign w:val="center"/>
          </w:tcPr>
          <w:p w14:paraId="1FF63E8E" w14:textId="77777777" w:rsidR="008706AD" w:rsidRPr="006D7C20" w:rsidRDefault="008706AD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44CA891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6D7C20" w:rsidRPr="006D7C20" w14:paraId="0BAF7BDC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0C7AF4BE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79" w:type="dxa"/>
            <w:vAlign w:val="center"/>
          </w:tcPr>
          <w:p w14:paraId="640BC69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gridSpan w:val="3"/>
            <w:vAlign w:val="center"/>
          </w:tcPr>
          <w:p w14:paraId="32CF213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4F3B27C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80" w:type="dxa"/>
            <w:gridSpan w:val="7"/>
            <w:vAlign w:val="center"/>
          </w:tcPr>
          <w:p w14:paraId="2B72F356" w14:textId="6AC07A8A" w:rsidR="008706AD" w:rsidRPr="006D7C20" w:rsidRDefault="008706AD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Wykonanie i </w:t>
            </w:r>
            <w:r w:rsidR="004E0B46" w:rsidRPr="006D7C20"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0" w:type="auto"/>
            <w:vAlign w:val="center"/>
          </w:tcPr>
          <w:p w14:paraId="73EDFA7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6D7C20" w:rsidRPr="006D7C20" w14:paraId="6830A7D1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662F5081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979" w:type="dxa"/>
            <w:vAlign w:val="center"/>
          </w:tcPr>
          <w:p w14:paraId="40305DC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1A8B3B6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7254D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80" w:type="dxa"/>
            <w:gridSpan w:val="7"/>
            <w:vAlign w:val="center"/>
          </w:tcPr>
          <w:p w14:paraId="3F2D194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02F0DC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4C9D24D5" w14:textId="77777777" w:rsidTr="004E0B46">
        <w:trPr>
          <w:trHeight w:val="255"/>
        </w:trPr>
        <w:tc>
          <w:tcPr>
            <w:tcW w:w="0" w:type="auto"/>
            <w:gridSpan w:val="2"/>
            <w:vAlign w:val="center"/>
          </w:tcPr>
          <w:p w14:paraId="2DA2E7ED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979" w:type="dxa"/>
            <w:vAlign w:val="center"/>
          </w:tcPr>
          <w:p w14:paraId="5DA8314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87699B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F44BD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80" w:type="dxa"/>
            <w:gridSpan w:val="7"/>
            <w:vAlign w:val="center"/>
          </w:tcPr>
          <w:p w14:paraId="6F0F283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86920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15A6FC8A" w14:textId="77777777" w:rsidTr="004E0B46">
        <w:trPr>
          <w:trHeight w:val="279"/>
        </w:trPr>
        <w:tc>
          <w:tcPr>
            <w:tcW w:w="0" w:type="auto"/>
            <w:gridSpan w:val="2"/>
            <w:vAlign w:val="center"/>
          </w:tcPr>
          <w:p w14:paraId="439AD6B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79" w:type="dxa"/>
            <w:vAlign w:val="center"/>
          </w:tcPr>
          <w:p w14:paraId="262D2F4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2E7BCB7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</w:tcPr>
          <w:p w14:paraId="5E38E30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195" w:type="dxa"/>
            <w:gridSpan w:val="5"/>
            <w:vAlign w:val="center"/>
          </w:tcPr>
          <w:p w14:paraId="47696A3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5" w:type="dxa"/>
            <w:gridSpan w:val="2"/>
            <w:vAlign w:val="center"/>
          </w:tcPr>
          <w:p w14:paraId="321D8DF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2DAF99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D7C20" w:rsidRPr="006D7C20" w14:paraId="431849C3" w14:textId="77777777" w:rsidTr="004E0B46">
        <w:tc>
          <w:tcPr>
            <w:tcW w:w="0" w:type="auto"/>
            <w:vAlign w:val="center"/>
          </w:tcPr>
          <w:p w14:paraId="4233015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9C6495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F8119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C824F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87" w:type="dxa"/>
            <w:gridSpan w:val="10"/>
            <w:vAlign w:val="center"/>
          </w:tcPr>
          <w:p w14:paraId="1A3F511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85" w:type="dxa"/>
            <w:gridSpan w:val="2"/>
            <w:vAlign w:val="center"/>
          </w:tcPr>
          <w:p w14:paraId="0A173AF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83E24D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30E5D981" w14:textId="77777777" w:rsidTr="004E0B46">
        <w:trPr>
          <w:trHeight w:val="255"/>
        </w:trPr>
        <w:tc>
          <w:tcPr>
            <w:tcW w:w="0" w:type="auto"/>
            <w:vMerge w:val="restart"/>
            <w:vAlign w:val="center"/>
          </w:tcPr>
          <w:p w14:paraId="15D288C5" w14:textId="77777777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8D5B99E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A3ECA40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87" w:type="dxa"/>
            <w:gridSpan w:val="10"/>
          </w:tcPr>
          <w:p w14:paraId="65E1C9A5" w14:textId="3362601D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posiada pogłębioną wiedzę na temat różnych sfer działalności przedsiębiorstwa.</w:t>
            </w:r>
          </w:p>
        </w:tc>
        <w:tc>
          <w:tcPr>
            <w:tcW w:w="1385" w:type="dxa"/>
            <w:gridSpan w:val="2"/>
            <w:vAlign w:val="center"/>
          </w:tcPr>
          <w:p w14:paraId="2201BB53" w14:textId="77777777" w:rsidR="004E0B46" w:rsidRPr="006D7C20" w:rsidRDefault="004E0B46" w:rsidP="004E0B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377C26B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5EC66B01" w14:textId="77777777" w:rsidTr="004E0B46">
        <w:trPr>
          <w:trHeight w:val="227"/>
        </w:trPr>
        <w:tc>
          <w:tcPr>
            <w:tcW w:w="0" w:type="auto"/>
            <w:vMerge/>
            <w:vAlign w:val="center"/>
          </w:tcPr>
          <w:p w14:paraId="7CD5E4FA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4BE571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87" w:type="dxa"/>
            <w:gridSpan w:val="10"/>
            <w:vAlign w:val="center"/>
          </w:tcPr>
          <w:p w14:paraId="051FC209" w14:textId="1690624D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zaawansowaną wiedzę na temat budowy sprawozdań finansowych.</w:t>
            </w:r>
          </w:p>
        </w:tc>
        <w:tc>
          <w:tcPr>
            <w:tcW w:w="1385" w:type="dxa"/>
            <w:gridSpan w:val="2"/>
            <w:vAlign w:val="center"/>
          </w:tcPr>
          <w:p w14:paraId="2E637AFC" w14:textId="77777777" w:rsidR="004E0B46" w:rsidRPr="006D7C20" w:rsidRDefault="004E0B46" w:rsidP="004E0B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3971D35D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235A5CB2" w14:textId="77777777" w:rsidTr="004E0B46">
        <w:trPr>
          <w:trHeight w:val="390"/>
        </w:trPr>
        <w:tc>
          <w:tcPr>
            <w:tcW w:w="0" w:type="auto"/>
            <w:vMerge/>
            <w:vAlign w:val="center"/>
          </w:tcPr>
          <w:p w14:paraId="7D03E57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8814B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87" w:type="dxa"/>
            <w:gridSpan w:val="10"/>
            <w:vAlign w:val="center"/>
          </w:tcPr>
          <w:p w14:paraId="148EEFAC" w14:textId="1B675756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BB6C8D" w:rsidRPr="006D7C20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znaczenie analizy finansowej w procesie zarządzania przedsiębiorstwem.</w:t>
            </w:r>
          </w:p>
        </w:tc>
        <w:tc>
          <w:tcPr>
            <w:tcW w:w="1385" w:type="dxa"/>
            <w:gridSpan w:val="2"/>
            <w:vAlign w:val="center"/>
          </w:tcPr>
          <w:p w14:paraId="4A8D4864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291EF2E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3581635C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5CA2D00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13CC0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87" w:type="dxa"/>
            <w:gridSpan w:val="10"/>
            <w:vAlign w:val="center"/>
          </w:tcPr>
          <w:p w14:paraId="2B86EB75" w14:textId="019A28D0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BB6C8D" w:rsidRPr="006D7C20">
              <w:t xml:space="preserve"> </w:t>
            </w:r>
            <w:r w:rsidR="00BB6C8D" w:rsidRPr="006D7C20">
              <w:rPr>
                <w:rFonts w:ascii="Times New Roman" w:hAnsi="Times New Roman"/>
                <w:sz w:val="16"/>
                <w:szCs w:val="16"/>
              </w:rPr>
              <w:t xml:space="preserve">w stopniu pogłębionym 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>sens i sposoby przeprowadzania analizy finansowej.</w:t>
            </w:r>
          </w:p>
        </w:tc>
        <w:tc>
          <w:tcPr>
            <w:tcW w:w="1385" w:type="dxa"/>
            <w:gridSpan w:val="2"/>
            <w:vAlign w:val="center"/>
          </w:tcPr>
          <w:p w14:paraId="7203A2EB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108E132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1EF1B3A1" w14:textId="77777777" w:rsidTr="004E0B46">
        <w:trPr>
          <w:trHeight w:val="255"/>
        </w:trPr>
        <w:tc>
          <w:tcPr>
            <w:tcW w:w="0" w:type="auto"/>
            <w:vMerge w:val="restart"/>
            <w:vAlign w:val="center"/>
          </w:tcPr>
          <w:p w14:paraId="3FCD8FF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19FFB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C74777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87" w:type="dxa"/>
            <w:gridSpan w:val="10"/>
            <w:vAlign w:val="center"/>
          </w:tcPr>
          <w:p w14:paraId="3B17AB21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 interpretować wyniki analizy i zna metody budowy zintegrowanej analizy finansowej.</w:t>
            </w:r>
          </w:p>
        </w:tc>
        <w:tc>
          <w:tcPr>
            <w:tcW w:w="1385" w:type="dxa"/>
            <w:gridSpan w:val="2"/>
            <w:vAlign w:val="center"/>
          </w:tcPr>
          <w:p w14:paraId="160CF2D9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0" w:type="auto"/>
            <w:vAlign w:val="center"/>
          </w:tcPr>
          <w:p w14:paraId="09CD2AD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30D5601F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3984F77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D15564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87" w:type="dxa"/>
            <w:gridSpan w:val="10"/>
            <w:vAlign w:val="center"/>
          </w:tcPr>
          <w:p w14:paraId="769B0242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Potrafi, na podstawie wyników analizy finansowej, zaplanować zmiany wpływające na poprawę kondycji finansowej.</w:t>
            </w:r>
          </w:p>
        </w:tc>
        <w:tc>
          <w:tcPr>
            <w:tcW w:w="1385" w:type="dxa"/>
            <w:gridSpan w:val="2"/>
            <w:vAlign w:val="center"/>
          </w:tcPr>
          <w:p w14:paraId="33B2877A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6304239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60E1129D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04D5551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2D0B7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87" w:type="dxa"/>
            <w:gridSpan w:val="10"/>
            <w:vAlign w:val="center"/>
          </w:tcPr>
          <w:p w14:paraId="661CFCF0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przeprowadzić analizę finansową przedsiębiorstwa.</w:t>
            </w:r>
          </w:p>
        </w:tc>
        <w:tc>
          <w:tcPr>
            <w:tcW w:w="1385" w:type="dxa"/>
            <w:gridSpan w:val="2"/>
            <w:vAlign w:val="center"/>
          </w:tcPr>
          <w:p w14:paraId="01206BF1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53D9AD7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57A6CC47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3593E88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4D490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87" w:type="dxa"/>
            <w:gridSpan w:val="10"/>
            <w:vAlign w:val="center"/>
          </w:tcPr>
          <w:p w14:paraId="5DF88423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dokonać oceny finansowej różnych sfer działalności przedsiębiorstwa.</w:t>
            </w:r>
          </w:p>
        </w:tc>
        <w:tc>
          <w:tcPr>
            <w:tcW w:w="1385" w:type="dxa"/>
            <w:gridSpan w:val="2"/>
            <w:vAlign w:val="center"/>
          </w:tcPr>
          <w:p w14:paraId="21F21BB1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01D1B2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56D1DDC9" w14:textId="77777777" w:rsidTr="004E0B46">
        <w:trPr>
          <w:trHeight w:val="255"/>
        </w:trPr>
        <w:tc>
          <w:tcPr>
            <w:tcW w:w="0" w:type="auto"/>
            <w:vMerge w:val="restart"/>
            <w:vAlign w:val="center"/>
          </w:tcPr>
          <w:p w14:paraId="34F7B35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A7A12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2DEA79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87" w:type="dxa"/>
            <w:gridSpan w:val="10"/>
            <w:vAlign w:val="center"/>
          </w:tcPr>
          <w:p w14:paraId="72CF414F" w14:textId="77777777" w:rsidR="008706AD" w:rsidRPr="006D7C20" w:rsidRDefault="008706AD" w:rsidP="0002144D">
            <w:r w:rsidRPr="006D7C20">
              <w:rPr>
                <w:rFonts w:ascii="Times New Roman" w:hAnsi="Times New Roman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385" w:type="dxa"/>
            <w:gridSpan w:val="2"/>
            <w:vAlign w:val="center"/>
          </w:tcPr>
          <w:p w14:paraId="14097986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vAlign w:val="center"/>
          </w:tcPr>
          <w:p w14:paraId="4A87CD0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6D7C20" w:rsidRPr="006D7C20" w14:paraId="7F6D3D62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4C364A1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C5985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87" w:type="dxa"/>
            <w:gridSpan w:val="10"/>
            <w:vAlign w:val="center"/>
          </w:tcPr>
          <w:p w14:paraId="0C732E96" w14:textId="77777777" w:rsidR="008706AD" w:rsidRPr="006D7C20" w:rsidRDefault="008706AD" w:rsidP="0002144D">
            <w:r w:rsidRPr="006D7C20">
              <w:rPr>
                <w:rFonts w:ascii="Times New Roman" w:hAnsi="Times New Roman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385" w:type="dxa"/>
            <w:gridSpan w:val="2"/>
            <w:vAlign w:val="center"/>
          </w:tcPr>
          <w:p w14:paraId="39CEDB34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0" w:type="auto"/>
            <w:vAlign w:val="center"/>
          </w:tcPr>
          <w:p w14:paraId="4FBC21E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8706AD" w:rsidRPr="006D7C20" w14:paraId="06E5346B" w14:textId="77777777" w:rsidTr="004E0B46">
        <w:trPr>
          <w:trHeight w:val="255"/>
        </w:trPr>
        <w:tc>
          <w:tcPr>
            <w:tcW w:w="0" w:type="auto"/>
            <w:vMerge/>
            <w:vAlign w:val="center"/>
          </w:tcPr>
          <w:p w14:paraId="1CD8C7B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72C61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87" w:type="dxa"/>
            <w:gridSpan w:val="10"/>
            <w:vAlign w:val="center"/>
          </w:tcPr>
          <w:p w14:paraId="25256D6B" w14:textId="77777777" w:rsidR="008706AD" w:rsidRPr="006D7C20" w:rsidRDefault="008706AD" w:rsidP="0002144D">
            <w:r w:rsidRPr="006D7C20">
              <w:rPr>
                <w:rFonts w:ascii="Times New Roman" w:hAnsi="Times New Roman"/>
                <w:sz w:val="16"/>
                <w:szCs w:val="16"/>
              </w:rPr>
              <w:t>Rozumie cele działalności gospodarczej.</w:t>
            </w:r>
          </w:p>
        </w:tc>
        <w:tc>
          <w:tcPr>
            <w:tcW w:w="1385" w:type="dxa"/>
            <w:gridSpan w:val="2"/>
            <w:vAlign w:val="center"/>
          </w:tcPr>
          <w:p w14:paraId="27E36349" w14:textId="77777777" w:rsidR="008706AD" w:rsidRPr="006D7C20" w:rsidRDefault="008706AD" w:rsidP="000214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964B0F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2218B40E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8C045FE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br w:type="page"/>
      </w:r>
    </w:p>
    <w:p w14:paraId="7349F0FF" w14:textId="77777777" w:rsidR="008706AD" w:rsidRPr="006D7C20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lastRenderedPageBreak/>
        <w:t>Treści kształcenia</w:t>
      </w:r>
    </w:p>
    <w:p w14:paraId="76AF4AAA" w14:textId="77777777" w:rsidR="008706AD" w:rsidRPr="006D7C20" w:rsidRDefault="008706AD" w:rsidP="008706A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6D7C20" w:rsidRPr="006D7C20" w14:paraId="15391B8B" w14:textId="77777777" w:rsidTr="00371EED">
        <w:tc>
          <w:tcPr>
            <w:tcW w:w="1924" w:type="dxa"/>
          </w:tcPr>
          <w:p w14:paraId="78292205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804AB8" w14:textId="5ABF4E3B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C9FF692" w14:textId="648E347B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27A63DA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C784A9" w14:textId="2F96F4F3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3B9E2CBA" w14:textId="77777777" w:rsidTr="006F3785">
        <w:tc>
          <w:tcPr>
            <w:tcW w:w="1924" w:type="dxa"/>
          </w:tcPr>
          <w:p w14:paraId="6BA0208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D7765" w14:textId="310A1A4F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3DD0487B" w14:textId="52BEE895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4DC11BD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D5AB353" w14:textId="320D92AF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D7C20" w:rsidRPr="006D7C20" w14:paraId="68D2064A" w14:textId="77777777" w:rsidTr="003E21D7">
        <w:tc>
          <w:tcPr>
            <w:tcW w:w="9062" w:type="dxa"/>
            <w:gridSpan w:val="2"/>
          </w:tcPr>
          <w:p w14:paraId="78C1E453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57E1F3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BB4F96F" w14:textId="2AD0A508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267BA640" w14:textId="77777777" w:rsidTr="000542AF">
        <w:trPr>
          <w:trHeight w:val="3279"/>
        </w:trPr>
        <w:tc>
          <w:tcPr>
            <w:tcW w:w="9062" w:type="dxa"/>
            <w:gridSpan w:val="2"/>
          </w:tcPr>
          <w:p w14:paraId="1FDBE798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Pojęcie, rodzaje i funkcje analizy finansowej.</w:t>
            </w:r>
          </w:p>
          <w:p w14:paraId="525079B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Źródła informacji wykorzystywane w analizie. </w:t>
            </w:r>
          </w:p>
          <w:p w14:paraId="7459ACC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Wstępna analiza sprawozdań finansowych – bilansu, rachunku zysków i strat, informacji dodatkowej, rachunku środków pieniężnych, zestawienia zmian w kapitale własnym.</w:t>
            </w:r>
          </w:p>
          <w:p w14:paraId="2F474071" w14:textId="7A49819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Ocena kondycji finansowej na podstawie analizy wskaźnikowej – wskaźniki: płynności </w:t>
            </w:r>
            <w:r w:rsidR="004E0B46" w:rsidRPr="006D7C20">
              <w:rPr>
                <w:rFonts w:ascii="Times New Roman" w:hAnsi="Times New Roman"/>
                <w:sz w:val="20"/>
                <w:szCs w:val="20"/>
              </w:rPr>
              <w:t>i aktywności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B7FEE3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stopnia zadłużenia, możliwości obsługi długu.</w:t>
            </w:r>
          </w:p>
          <w:p w14:paraId="55E2928A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Ocena kondycji finansowej na podstawie analizy wskaźnikowej – wskaźniki: rentowności i zyskowności.</w:t>
            </w:r>
          </w:p>
          <w:p w14:paraId="701C9AD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Ocena wartości rynkowej akcji i kapitału.</w:t>
            </w:r>
          </w:p>
          <w:p w14:paraId="146BFFD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piramidalna.</w:t>
            </w:r>
          </w:p>
          <w:p w14:paraId="0E43CD7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Metody analizy finansowej.</w:t>
            </w:r>
          </w:p>
          <w:p w14:paraId="5A2E956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  <w:p w14:paraId="34A4847E" w14:textId="4825EF86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5D614C9C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C4F2AE" w14:textId="2703707B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9FEE7F7" w14:textId="77777777" w:rsidR="007B0965" w:rsidRPr="006D7C20" w:rsidRDefault="007B0965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6D7C20" w:rsidRPr="006D7C20" w14:paraId="359BBDE4" w14:textId="77777777" w:rsidTr="005A0D62">
        <w:trPr>
          <w:jc w:val="center"/>
        </w:trPr>
        <w:tc>
          <w:tcPr>
            <w:tcW w:w="1929" w:type="dxa"/>
          </w:tcPr>
          <w:p w14:paraId="6066D39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42817A" w14:textId="5D6E029B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6950570" w14:textId="778F15C1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9D581F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009688" w14:textId="7EE8DBB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5DFF4B2B" w14:textId="77777777" w:rsidTr="002B1BA9">
        <w:trPr>
          <w:jc w:val="center"/>
        </w:trPr>
        <w:tc>
          <w:tcPr>
            <w:tcW w:w="1929" w:type="dxa"/>
          </w:tcPr>
          <w:p w14:paraId="7CD14FB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4B3F2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369F00A3" w14:textId="04ECAA3B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7E524BE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B05024" w14:textId="48F1C653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6D7C20" w:rsidRPr="006D7C20" w14:paraId="25FA391B" w14:textId="77777777" w:rsidTr="00A43E25">
        <w:trPr>
          <w:jc w:val="center"/>
        </w:trPr>
        <w:tc>
          <w:tcPr>
            <w:tcW w:w="9062" w:type="dxa"/>
            <w:gridSpan w:val="2"/>
          </w:tcPr>
          <w:p w14:paraId="18EF2E51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48233F" w14:textId="097CEF26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C9AB40E" w14:textId="5BBE36C6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18BFCC54" w14:textId="77777777" w:rsidTr="00CB384E">
        <w:trPr>
          <w:trHeight w:val="1910"/>
          <w:jc w:val="center"/>
        </w:trPr>
        <w:tc>
          <w:tcPr>
            <w:tcW w:w="9062" w:type="dxa"/>
            <w:gridSpan w:val="2"/>
          </w:tcPr>
          <w:p w14:paraId="77B38DB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3E50233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23647D8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6131725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 - płynność i aktywność.</w:t>
            </w:r>
          </w:p>
          <w:p w14:paraId="40FD92C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 – zadłużenie.</w:t>
            </w:r>
          </w:p>
          <w:p w14:paraId="5AF4EE8D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 - rentowność i zyskowność.</w:t>
            </w:r>
          </w:p>
          <w:p w14:paraId="017086A5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48AC6587" w14:textId="54EA1F3D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2EA80D6F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181D0A" w14:textId="77777777" w:rsidR="008706AD" w:rsidRPr="006D7C20" w:rsidRDefault="008706AD" w:rsidP="008706AD">
      <w:pPr>
        <w:rPr>
          <w:rFonts w:ascii="Times New Roman" w:hAnsi="Times New Roman"/>
          <w:sz w:val="20"/>
          <w:szCs w:val="20"/>
        </w:rPr>
      </w:pPr>
      <w:r w:rsidRPr="006D7C20">
        <w:rPr>
          <w:rFonts w:ascii="Times New Roman" w:hAnsi="Times New Roman"/>
          <w:sz w:val="20"/>
          <w:szCs w:val="20"/>
        </w:rPr>
        <w:br w:type="page"/>
      </w:r>
    </w:p>
    <w:p w14:paraId="381EC793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DB1C10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6D7C20" w:rsidRPr="006D7C20" w14:paraId="6C3E549A" w14:textId="77777777" w:rsidTr="00BC49E0">
        <w:tc>
          <w:tcPr>
            <w:tcW w:w="1924" w:type="dxa"/>
          </w:tcPr>
          <w:p w14:paraId="5EF6557A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CF4FF6" w14:textId="763B609D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48A32BC" w14:textId="7F35ECEE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573456E6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BE8699" w14:textId="0DF68D26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6FF61BC4" w14:textId="77777777" w:rsidTr="00510A97">
        <w:tc>
          <w:tcPr>
            <w:tcW w:w="1924" w:type="dxa"/>
          </w:tcPr>
          <w:p w14:paraId="6C73947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D041C4" w14:textId="7B970A50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777DFA2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79551CF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5BAC83" w14:textId="2913D813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6D7C20" w:rsidRPr="006D7C20" w14:paraId="706F015B" w14:textId="77777777" w:rsidTr="00DF2003">
        <w:tc>
          <w:tcPr>
            <w:tcW w:w="9062" w:type="dxa"/>
            <w:gridSpan w:val="2"/>
          </w:tcPr>
          <w:p w14:paraId="4D8A906B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B0408A" w14:textId="29A8D89C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89D2F7" w14:textId="1597554E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43DBD2FB" w14:textId="77777777" w:rsidTr="00AF4E63">
        <w:trPr>
          <w:trHeight w:val="2150"/>
        </w:trPr>
        <w:tc>
          <w:tcPr>
            <w:tcW w:w="9062" w:type="dxa"/>
            <w:gridSpan w:val="2"/>
          </w:tcPr>
          <w:p w14:paraId="1E0EB02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Tworzenie sprawozdań finansowych.</w:t>
            </w:r>
          </w:p>
          <w:p w14:paraId="3489B1D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wstępna bilansu.</w:t>
            </w:r>
          </w:p>
          <w:p w14:paraId="2178A335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wstępna RZIS i CF.</w:t>
            </w:r>
          </w:p>
          <w:p w14:paraId="2C19E5C6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 - płynność i aktywność, zadłużenie.</w:t>
            </w:r>
          </w:p>
          <w:p w14:paraId="78909546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Analiza wskaźnikowa - rentowność i zyskowność. </w:t>
            </w:r>
          </w:p>
          <w:p w14:paraId="5DBB8F0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wskaźnikowa- ocena wartości rynkowej akcji i kapitału.</w:t>
            </w:r>
          </w:p>
          <w:p w14:paraId="7F6B997F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piramidalna, metody analizy finansowej.</w:t>
            </w:r>
          </w:p>
          <w:p w14:paraId="5DEC8AA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Modele predykcji bankructwa.</w:t>
            </w:r>
          </w:p>
          <w:p w14:paraId="733B453B" w14:textId="569124A1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Wnioski z analizy finansowej dotyczące przyszłej działalności jednostki.</w:t>
            </w:r>
          </w:p>
        </w:tc>
      </w:tr>
    </w:tbl>
    <w:p w14:paraId="119AFD3D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F1B6F9" w14:textId="77777777" w:rsidR="008706AD" w:rsidRPr="006D7C20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p w14:paraId="31052F92" w14:textId="77777777" w:rsidR="008706AD" w:rsidRPr="006D7C20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6D7C20" w:rsidRPr="006D7C20" w14:paraId="557A1A78" w14:textId="77777777" w:rsidTr="007B0965">
        <w:tc>
          <w:tcPr>
            <w:tcW w:w="675" w:type="dxa"/>
          </w:tcPr>
          <w:p w14:paraId="2EFEC7F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7F4A03A0" w14:textId="5486A5BE" w:rsidR="008706AD" w:rsidRPr="006D7C20" w:rsidRDefault="00C63F53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Bednarski L.,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Analiza finansowa w przedsiębiorstwie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PWE, Warszawa 2007.</w:t>
            </w:r>
          </w:p>
        </w:tc>
      </w:tr>
      <w:tr w:rsidR="006D7C20" w:rsidRPr="006D7C20" w14:paraId="17F9D4DF" w14:textId="77777777" w:rsidTr="007B0965">
        <w:tc>
          <w:tcPr>
            <w:tcW w:w="675" w:type="dxa"/>
          </w:tcPr>
          <w:p w14:paraId="4856457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30B4825C" w14:textId="047DAF39" w:rsidR="008706AD" w:rsidRPr="006D7C20" w:rsidRDefault="00C63F53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4" w:name="_Hlk86837140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Prusak B. [et.al.],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Analiza finansowa przedsiębiorstwa,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706AD" w:rsidRPr="006D7C20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bookmarkEnd w:id="4"/>
            <w:r w:rsidR="00BB6C8D" w:rsidRPr="006D7C2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</w:tr>
      <w:tr w:rsidR="008706AD" w:rsidRPr="006D7C20" w14:paraId="13C0CF34" w14:textId="77777777" w:rsidTr="007B0965">
        <w:tc>
          <w:tcPr>
            <w:tcW w:w="675" w:type="dxa"/>
          </w:tcPr>
          <w:p w14:paraId="6668337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468C69BA" w14:textId="790C3ED3" w:rsidR="008706AD" w:rsidRPr="006D7C20" w:rsidRDefault="00C63F53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Gabrusewicz W.,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Analiza finansowa przedsiębiorstwa. Teoria i zastosowanie,</w:t>
            </w:r>
            <w:r w:rsidRPr="006D7C20">
              <w:rPr>
                <w:sz w:val="20"/>
                <w:szCs w:val="20"/>
              </w:rPr>
              <w:t xml:space="preserve">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 xml:space="preserve">PWE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8706AD" w:rsidRPr="006D7C20">
              <w:rPr>
                <w:rFonts w:ascii="Times New Roman" w:hAnsi="Times New Roman"/>
                <w:sz w:val="20"/>
                <w:szCs w:val="20"/>
              </w:rPr>
              <w:t>201</w:t>
            </w:r>
            <w:r w:rsidR="00BB6C8D" w:rsidRPr="006D7C20">
              <w:rPr>
                <w:rFonts w:ascii="Times New Roman" w:hAnsi="Times New Roman"/>
                <w:sz w:val="20"/>
                <w:szCs w:val="20"/>
              </w:rPr>
              <w:t>4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6D9AE11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F7BA83" w14:textId="77777777" w:rsidR="008706AD" w:rsidRPr="006D7C20" w:rsidRDefault="008706AD" w:rsidP="008706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BB027E" w14:textId="77777777" w:rsidR="008706AD" w:rsidRPr="006D7C20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725B5983" w14:textId="77777777" w:rsidR="008706AD" w:rsidRPr="006D7C20" w:rsidRDefault="008706AD" w:rsidP="008706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D7C20" w:rsidRPr="006D7C20" w14:paraId="7D79937F" w14:textId="77777777" w:rsidTr="0002144D">
        <w:tc>
          <w:tcPr>
            <w:tcW w:w="668" w:type="dxa"/>
          </w:tcPr>
          <w:p w14:paraId="3585EA3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D76B138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OPO, Bydgoszcz 2001.</w:t>
            </w:r>
          </w:p>
        </w:tc>
      </w:tr>
      <w:tr w:rsidR="006D7C20" w:rsidRPr="006D7C20" w14:paraId="74AD25AD" w14:textId="77777777" w:rsidTr="0002144D">
        <w:tc>
          <w:tcPr>
            <w:tcW w:w="668" w:type="dxa"/>
          </w:tcPr>
          <w:p w14:paraId="3C1C6D8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9A33175" w14:textId="56D57666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Nowak E.,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Analiza sprawozdań finansowych, PWE,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2016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706AD" w:rsidRPr="006D7C20" w14:paraId="66A25E08" w14:textId="77777777" w:rsidTr="0002144D">
        <w:tc>
          <w:tcPr>
            <w:tcW w:w="668" w:type="dxa"/>
          </w:tcPr>
          <w:p w14:paraId="318B455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46EF5526" w14:textId="498BE3BE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63F53" w:rsidRPr="006D7C20">
              <w:rPr>
                <w:rFonts w:ascii="Times New Roman" w:hAnsi="Times New Roman"/>
                <w:sz w:val="20"/>
                <w:szCs w:val="20"/>
              </w:rPr>
              <w:t>Jerzemowska</w:t>
            </w:r>
            <w:proofErr w:type="spellEnd"/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Analiza ekonomiczna w przedsiębiorstwie,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PWE</w:t>
            </w:r>
            <w:r w:rsidR="004E0B46" w:rsidRPr="006D7C20">
              <w:rPr>
                <w:rFonts w:ascii="Times New Roman" w:hAnsi="Times New Roman"/>
                <w:sz w:val="20"/>
                <w:szCs w:val="20"/>
              </w:rPr>
              <w:t>,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 xml:space="preserve"> Warszawa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2018</w:t>
            </w:r>
            <w:r w:rsidR="00C63F53" w:rsidRPr="006D7C2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DFE40D4" w14:textId="77777777" w:rsidR="008706AD" w:rsidRPr="006D7C20" w:rsidRDefault="008706AD" w:rsidP="008706AD"/>
    <w:p w14:paraId="20B4A0F3" w14:textId="77777777" w:rsidR="002806FD" w:rsidRPr="006D7C20" w:rsidRDefault="008706A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Cs/>
        </w:rPr>
        <w:br w:type="page"/>
      </w:r>
      <w:r w:rsidR="002806FD"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0B3EF6A" w14:textId="4C8F5EA5" w:rsidR="00726C19" w:rsidRPr="006D7C20" w:rsidRDefault="00726C19" w:rsidP="00726C19">
      <w:pPr>
        <w:rPr>
          <w:rFonts w:ascii="Times New Roman" w:hAnsi="Times New Roman"/>
          <w:b/>
        </w:rPr>
      </w:pPr>
    </w:p>
    <w:p w14:paraId="6280F8D2" w14:textId="79D763E6" w:rsidR="00771D09" w:rsidRPr="006D7C20" w:rsidRDefault="00726C19" w:rsidP="002806F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p w14:paraId="5720567B" w14:textId="77777777" w:rsidR="002806FD" w:rsidRPr="006D7C20" w:rsidRDefault="002806FD" w:rsidP="002806F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6D7C20" w:rsidRPr="006D7C20" w14:paraId="460B772F" w14:textId="77777777" w:rsidTr="0029513C">
        <w:trPr>
          <w:trHeight w:val="501"/>
        </w:trPr>
        <w:tc>
          <w:tcPr>
            <w:tcW w:w="2646" w:type="dxa"/>
            <w:gridSpan w:val="4"/>
            <w:vAlign w:val="center"/>
          </w:tcPr>
          <w:p w14:paraId="7B1DCAD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5" w:name="_Hlk87948191"/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0FB0AF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Rynek finansowy I</w:t>
            </w:r>
          </w:p>
        </w:tc>
        <w:tc>
          <w:tcPr>
            <w:tcW w:w="0" w:type="auto"/>
            <w:gridSpan w:val="3"/>
            <w:vAlign w:val="center"/>
          </w:tcPr>
          <w:p w14:paraId="79E0B1EB" w14:textId="06573DBC" w:rsidR="00726C19" w:rsidRPr="006D7C20" w:rsidRDefault="00F10FD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3C167EC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6D7C20" w:rsidRPr="006D7C20" w14:paraId="6A2588B3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40E81174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1F25EA4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71A4E7B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3CFA3409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5AB2485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2B45079C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5E596849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702A372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03109FF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1241B22F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D5D65A0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A8D165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2FD49AEC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A481653" w14:textId="3D11CDE9" w:rsidR="00726C19" w:rsidRPr="006D7C20" w:rsidRDefault="00C63F53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Nies</w:t>
            </w:r>
            <w:r w:rsidR="00726C19" w:rsidRPr="006D7C20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6D7C20" w:rsidRPr="006D7C20" w14:paraId="1EE45D21" w14:textId="77777777" w:rsidTr="0029513C">
        <w:trPr>
          <w:trHeight w:val="210"/>
        </w:trPr>
        <w:tc>
          <w:tcPr>
            <w:tcW w:w="2646" w:type="dxa"/>
            <w:gridSpan w:val="4"/>
            <w:vAlign w:val="center"/>
          </w:tcPr>
          <w:p w14:paraId="619DE2B0" w14:textId="77777777" w:rsidR="00726C19" w:rsidRPr="006D7C20" w:rsidRDefault="00726C19" w:rsidP="00726C1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10E5BCC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67BF8346" w14:textId="77777777" w:rsidTr="0029513C">
        <w:trPr>
          <w:trHeight w:val="395"/>
        </w:trPr>
        <w:tc>
          <w:tcPr>
            <w:tcW w:w="2896" w:type="dxa"/>
            <w:gridSpan w:val="5"/>
            <w:vAlign w:val="center"/>
          </w:tcPr>
          <w:p w14:paraId="39D5816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ED2E7AF" w14:textId="6C1E54F5" w:rsidR="00726C19" w:rsidRPr="006D7C20" w:rsidRDefault="004E0B46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0C0F05D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75F8D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13DD3603" w14:textId="77777777" w:rsidTr="0029513C">
        <w:tc>
          <w:tcPr>
            <w:tcW w:w="0" w:type="auto"/>
            <w:gridSpan w:val="2"/>
            <w:vMerge w:val="restart"/>
            <w:vAlign w:val="center"/>
          </w:tcPr>
          <w:p w14:paraId="391C07B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361F2C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FAB34E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6184FE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2DBDA17D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EE91312" w14:textId="68CD81B0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1,</w:t>
            </w:r>
            <w:r w:rsidR="009A0C0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2"/>
            <w:vAlign w:val="center"/>
          </w:tcPr>
          <w:p w14:paraId="2E8D918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813ADED" w14:textId="61AC13A5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2,7</w:t>
            </w:r>
            <w:r w:rsidR="009A0C0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7604091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7048F750" w14:textId="77777777" w:rsidTr="0029513C">
        <w:tc>
          <w:tcPr>
            <w:tcW w:w="0" w:type="auto"/>
            <w:gridSpan w:val="2"/>
            <w:vMerge/>
            <w:vAlign w:val="center"/>
          </w:tcPr>
          <w:p w14:paraId="286DBA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493D1F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5E9AE9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0DBBED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935B5E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C8FE00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692D54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0C98A7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1C5DF473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3A449E31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5758774" w14:textId="033AF18F" w:rsidR="00726C19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3"/>
            <w:vAlign w:val="center"/>
          </w:tcPr>
          <w:p w14:paraId="38DA5C2F" w14:textId="688A79F5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</w:t>
            </w:r>
            <w:r w:rsidR="009A0C0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2C0F5868" w14:textId="703A5738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63BF65BF" w14:textId="7ED6385D" w:rsidR="00726C19" w:rsidRPr="006D7C20" w:rsidRDefault="004E0B46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bottom"/>
          </w:tcPr>
          <w:p w14:paraId="40AF33A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6D7C20" w:rsidRPr="006D7C20" w14:paraId="1B75E962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5B77A4A3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17F3D849" w14:textId="1FD9CBCD" w:rsidR="00726C19" w:rsidRPr="006D7C20" w:rsidRDefault="00D708C8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0" w:type="auto"/>
            <w:gridSpan w:val="3"/>
            <w:vAlign w:val="center"/>
          </w:tcPr>
          <w:p w14:paraId="00BD1E8C" w14:textId="57B22D7A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0" w:type="auto"/>
            <w:vAlign w:val="center"/>
          </w:tcPr>
          <w:p w14:paraId="724992E9" w14:textId="1CB1BC1F" w:rsidR="00726C19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0B95DB60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0F0DB21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6D7C20" w:rsidRPr="006D7C20" w14:paraId="463062A6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7C312109" w14:textId="72FA228A" w:rsidR="00C63F53" w:rsidRPr="006D7C20" w:rsidRDefault="00C63F53" w:rsidP="00C63F5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Cs/>
                <w:sz w:val="16"/>
                <w:szCs w:val="16"/>
              </w:rPr>
              <w:t xml:space="preserve">Konsultacje </w:t>
            </w:r>
          </w:p>
        </w:tc>
        <w:tc>
          <w:tcPr>
            <w:tcW w:w="874" w:type="dxa"/>
            <w:vAlign w:val="center"/>
          </w:tcPr>
          <w:p w14:paraId="03CD41F2" w14:textId="5BE4D0CD" w:rsidR="00C63F53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74679523" w14:textId="77777777" w:rsidR="00C63F53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4D150B5" w14:textId="7298F33A" w:rsidR="00C63F53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vAlign w:val="center"/>
          </w:tcPr>
          <w:p w14:paraId="2D12064C" w14:textId="77777777" w:rsidR="00C63F53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886395" w14:textId="77777777" w:rsidR="00C63F53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611A08" w14:textId="77777777" w:rsidR="00C63F53" w:rsidRPr="006D7C20" w:rsidRDefault="00C63F5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20EA21D0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158723F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7C7B08D3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170E87E8" w14:textId="435569F0" w:rsidR="00726C19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0" w:type="auto"/>
            <w:vAlign w:val="center"/>
          </w:tcPr>
          <w:p w14:paraId="23808F7F" w14:textId="24F0ABC6" w:rsidR="00726C19" w:rsidRPr="006D7C20" w:rsidRDefault="009A0C02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vAlign w:val="center"/>
          </w:tcPr>
          <w:p w14:paraId="160DC82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9C4C29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C6A9BD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6D7C20" w:rsidRPr="006D7C20" w14:paraId="4DDD2527" w14:textId="77777777" w:rsidTr="0029513C">
        <w:tc>
          <w:tcPr>
            <w:tcW w:w="0" w:type="auto"/>
            <w:vAlign w:val="center"/>
          </w:tcPr>
          <w:p w14:paraId="511FE8C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031E75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584042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49F9A4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09EDFD9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A26705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FB13F7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0381E014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37E7307F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3C3E1F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127F7C4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558DF23" w14:textId="56576B8C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funkcjonowania rynków finansowych.</w:t>
            </w:r>
          </w:p>
        </w:tc>
        <w:tc>
          <w:tcPr>
            <w:tcW w:w="0" w:type="auto"/>
            <w:gridSpan w:val="2"/>
            <w:vAlign w:val="center"/>
          </w:tcPr>
          <w:p w14:paraId="7D751FBF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14FE105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0782F65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BF0078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56E61E86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287E02A2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37D081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9469B90" w14:textId="28490C25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4CAADB8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E772D7B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D18A605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A5DB97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0EA8992B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552DDF62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DF913C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2AD39473" w14:textId="2DB8C750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11F2B79A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77A4EC9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A2D4592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D2AFA1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15146CDF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7508CCC0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A3E28D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43371E5A" w14:textId="6D152B4B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wyceny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3494488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7AF10C0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22267F2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CFA92B9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03DB7497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17DB082F" w14:textId="77777777" w:rsidTr="0029513C">
        <w:trPr>
          <w:trHeight w:val="255"/>
        </w:trPr>
        <w:tc>
          <w:tcPr>
            <w:tcW w:w="0" w:type="auto"/>
            <w:vMerge/>
            <w:vAlign w:val="center"/>
          </w:tcPr>
          <w:p w14:paraId="4BA15A5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137F58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6F090E3C" w14:textId="66D97F36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497407A3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355CB2A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D5FC0A9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2D6EC1ED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127339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0CC0B7A5" w14:textId="77777777" w:rsidTr="0029513C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8D5A893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B0DD67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0" w:type="dxa"/>
            <w:gridSpan w:val="10"/>
            <w:vAlign w:val="center"/>
          </w:tcPr>
          <w:p w14:paraId="672A95A0" w14:textId="272F02D1" w:rsidR="004E0B46" w:rsidRPr="006D7C20" w:rsidRDefault="004E0B46" w:rsidP="004E0B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pogłębioną wiedzę na temat funkcjonowania GPW w Warszawie.</w:t>
            </w:r>
          </w:p>
        </w:tc>
        <w:tc>
          <w:tcPr>
            <w:tcW w:w="0" w:type="auto"/>
            <w:gridSpan w:val="2"/>
            <w:vAlign w:val="center"/>
          </w:tcPr>
          <w:p w14:paraId="67BB19D4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0FDAB9C7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5515C003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3E742030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0396E6" w14:textId="77777777" w:rsidR="004E0B46" w:rsidRPr="006D7C20" w:rsidRDefault="004E0B46" w:rsidP="004E0B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719EAE7D" w14:textId="77777777" w:rsidTr="0029513C">
        <w:trPr>
          <w:trHeight w:val="255"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14:paraId="5851F05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7ED4D5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EB7E04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F24932E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392F482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5F0683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2DB1AF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3AA546EC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20902CC5" w14:textId="77777777" w:rsidTr="0029513C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6F98DAA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0A4D5B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446778B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potrafi rozróżnić i wybrać odpowiednie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7E6507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4D9060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4CA1DA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28DF7B76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7BB356A5" w14:textId="77777777" w:rsidTr="0029513C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56123F4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1386F4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292CFC88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potrafi używać narzędzi cyfrowych do wyszukiwania informacji i analizy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3DE0C898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37C4B3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25EF26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F84FB8F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D7C20" w:rsidRPr="006D7C20" w14:paraId="187C3197" w14:textId="77777777" w:rsidTr="00771D09">
        <w:trPr>
          <w:trHeight w:val="255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A0FE38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E98F8A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tcBorders>
              <w:bottom w:val="single" w:sz="4" w:space="0" w:color="auto"/>
            </w:tcBorders>
            <w:vAlign w:val="center"/>
          </w:tcPr>
          <w:p w14:paraId="0D88F2FF" w14:textId="77777777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zastosować posiadaną wiedzę w celu oszacowania wpływu wykorzystywanych instrumentów finansowych na portfel inwestora w oparciu o kryteria płynności, ryzyka oraz rentowności.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14:paraId="59DED49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48D6D6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0ABFBFD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EEE96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555B8B9E" w14:textId="77777777" w:rsidTr="0029513C">
        <w:trPr>
          <w:trHeight w:val="255"/>
        </w:trPr>
        <w:tc>
          <w:tcPr>
            <w:tcW w:w="0" w:type="auto"/>
            <w:vMerge w:val="restart"/>
            <w:vAlign w:val="center"/>
          </w:tcPr>
          <w:p w14:paraId="6F87315D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7DAFE0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0D0FE36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CB555A7" w14:textId="77777777" w:rsidR="00184B43" w:rsidRPr="006D7C20" w:rsidRDefault="00184B43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63A3C10E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C322AAD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4B9BFA9A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E9B1EC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184B43" w:rsidRPr="006D7C20" w14:paraId="2AAC8DDF" w14:textId="77777777" w:rsidTr="00726C19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40800EB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180D04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5FB81D88" w14:textId="77777777" w:rsidR="00184B43" w:rsidRPr="006D7C20" w:rsidRDefault="00184B43" w:rsidP="00726C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3551C465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CE8364D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377F91F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C9CE93C" w14:textId="77777777" w:rsidR="00184B43" w:rsidRPr="006D7C20" w:rsidRDefault="00184B43" w:rsidP="00726C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</w:tbl>
    <w:p w14:paraId="5F323D49" w14:textId="77777777" w:rsidR="00771D09" w:rsidRPr="006D7C20" w:rsidRDefault="00771D09" w:rsidP="00726C1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F973EC" w14:textId="05F33B2F" w:rsidR="00726C19" w:rsidRPr="006D7C20" w:rsidRDefault="00726C19" w:rsidP="00726C19">
      <w:pPr>
        <w:spacing w:after="0" w:line="240" w:lineRule="auto"/>
        <w:jc w:val="center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t>Treści kształcenia</w:t>
      </w:r>
    </w:p>
    <w:p w14:paraId="36E0DFA1" w14:textId="77777777" w:rsidR="00726C19" w:rsidRPr="006D7C20" w:rsidRDefault="00726C19" w:rsidP="00726C1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6D7C20" w:rsidRPr="006D7C20" w14:paraId="7AFFB95F" w14:textId="77777777" w:rsidTr="000750F0">
        <w:tc>
          <w:tcPr>
            <w:tcW w:w="1931" w:type="dxa"/>
          </w:tcPr>
          <w:p w14:paraId="75F41EF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78BE3A" w14:textId="1926861F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95B519" w14:textId="6FB21912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41E86D39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9DF653" w14:textId="0CB2FB8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61B9D712" w14:textId="77777777" w:rsidTr="00186701">
        <w:tc>
          <w:tcPr>
            <w:tcW w:w="1931" w:type="dxa"/>
          </w:tcPr>
          <w:p w14:paraId="6BEFF47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83377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7F3211A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5DB46C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FD5530" w14:textId="4FA27124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D7C20" w:rsidRPr="006D7C20" w14:paraId="46464F24" w14:textId="77777777" w:rsidTr="00C120F2">
        <w:tc>
          <w:tcPr>
            <w:tcW w:w="9062" w:type="dxa"/>
            <w:gridSpan w:val="2"/>
          </w:tcPr>
          <w:p w14:paraId="0FECFECE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F7D970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BE75F79" w14:textId="3041BD5C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44CED890" w14:textId="77777777" w:rsidTr="000542AF">
        <w:trPr>
          <w:trHeight w:val="2347"/>
        </w:trPr>
        <w:tc>
          <w:tcPr>
            <w:tcW w:w="9062" w:type="dxa"/>
            <w:gridSpan w:val="2"/>
          </w:tcPr>
          <w:p w14:paraId="261D7E4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Wprowadzenie i struktura rynku finansowego.</w:t>
            </w:r>
          </w:p>
          <w:p w14:paraId="5481B61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Instytucje rynku finansowego. </w:t>
            </w:r>
          </w:p>
          <w:p w14:paraId="0F3383D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Giełda Papierów Wartościowych w Warszawie.</w:t>
            </w:r>
          </w:p>
          <w:p w14:paraId="4654E59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KNF i KDPW.</w:t>
            </w:r>
          </w:p>
          <w:p w14:paraId="41F94EBD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144E83ED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Instrumenty rynku finansowego.</w:t>
            </w:r>
          </w:p>
          <w:p w14:paraId="2327D7B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Rynek krótkoterminowych i długoterminowych dłużnych papierów wartościowych.</w:t>
            </w:r>
          </w:p>
          <w:p w14:paraId="4A8B5F4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Rynek pierwotny i wtórny papierów wartościowych.</w:t>
            </w:r>
          </w:p>
          <w:p w14:paraId="5FD3BBF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Rynek akcji – definicja i rodzaje, nowoczesne narzędzia informacyjno-analityczne.</w:t>
            </w:r>
          </w:p>
          <w:p w14:paraId="2929D4A0" w14:textId="58DE5535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Rynek instrumentów pochodnych – definicja i rodzaje, nowoczesne narzędzia informacyjno-analityczne.</w:t>
            </w:r>
          </w:p>
        </w:tc>
      </w:tr>
    </w:tbl>
    <w:p w14:paraId="562980C0" w14:textId="77777777" w:rsidR="00726C19" w:rsidRPr="006D7C20" w:rsidRDefault="00726C19" w:rsidP="00726C19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113D20B7" w14:textId="77777777" w:rsidR="00726C19" w:rsidRPr="006D7C20" w:rsidRDefault="00726C19" w:rsidP="00726C19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6D7C20" w:rsidRPr="006D7C20" w14:paraId="0437DA1E" w14:textId="77777777" w:rsidTr="00C46AD1">
        <w:tc>
          <w:tcPr>
            <w:tcW w:w="1929" w:type="dxa"/>
          </w:tcPr>
          <w:p w14:paraId="07FBBCA8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6344DA" w14:textId="3255286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B67B75D" w14:textId="1635A763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789CB9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509383" w14:textId="1C54BB2C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046ACFD9" w14:textId="77777777" w:rsidTr="00B8213E">
        <w:tc>
          <w:tcPr>
            <w:tcW w:w="1929" w:type="dxa"/>
          </w:tcPr>
          <w:p w14:paraId="711CD396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EE09CA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BFA8497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66667A32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6D7C20" w:rsidRPr="006D7C20" w14:paraId="4E2546BF" w14:textId="77777777" w:rsidTr="00235C17">
        <w:tc>
          <w:tcPr>
            <w:tcW w:w="9062" w:type="dxa"/>
            <w:gridSpan w:val="2"/>
          </w:tcPr>
          <w:p w14:paraId="2825316C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E5BEEC" w14:textId="77777777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1BCA1C" w14:textId="5FA3E8FD" w:rsidR="000542AF" w:rsidRPr="006D7C20" w:rsidRDefault="000542AF" w:rsidP="00054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42AF" w:rsidRPr="006D7C20" w14:paraId="74CD7ECA" w14:textId="77777777" w:rsidTr="000542AF">
        <w:trPr>
          <w:trHeight w:val="2472"/>
        </w:trPr>
        <w:tc>
          <w:tcPr>
            <w:tcW w:w="9062" w:type="dxa"/>
            <w:gridSpan w:val="2"/>
          </w:tcPr>
          <w:p w14:paraId="17331C48" w14:textId="282051B2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Systemy notowań na giełdach</w:t>
            </w:r>
            <w:r w:rsidR="00184B43"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fixing</w:t>
            </w:r>
            <w:proofErr w:type="spellEnd"/>
            <w:r w:rsidRPr="006D7C2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notowania ciągłe), metoda przetargowa na rynku pierwotnym. Wyznaczanie kursu.</w:t>
            </w:r>
          </w:p>
          <w:p w14:paraId="1ED0A4FD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Rodzaje obligacji- bieżąca oferta. Internetowe programy do obliczania rentowności.</w:t>
            </w:r>
          </w:p>
          <w:p w14:paraId="4556510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Przegląd papierów wartościowych notowanych obecnie na giełdzie.</w:t>
            </w:r>
          </w:p>
          <w:p w14:paraId="1B6FEE00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Projekt 1 Bieżąca oferta obligacji na rynku pierwotnym i wtórnym.</w:t>
            </w:r>
          </w:p>
          <w:p w14:paraId="300A2D73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Kolokwium I.</w:t>
            </w:r>
          </w:p>
          <w:p w14:paraId="117E5824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Instrumenty rynku pieniężnego - weksle, czeki, bony skarbowe, certyfikaty depozytowe.</w:t>
            </w:r>
          </w:p>
          <w:p w14:paraId="37081BDE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  <w:p w14:paraId="4D21F5BB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Projekt 2: Zaprojektować inwestycję poprzez fundusze inwestycyjne.</w:t>
            </w:r>
          </w:p>
          <w:p w14:paraId="2ADCD7DC" w14:textId="77777777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Fundusze emerytalne i oferta ubezpieczycieli.</w:t>
            </w:r>
          </w:p>
          <w:p w14:paraId="2B1F8F69" w14:textId="7551CCFD" w:rsidR="000542AF" w:rsidRPr="006D7C20" w:rsidRDefault="000542AF" w:rsidP="000542A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02AB0B3E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  <w:sz w:val="16"/>
        </w:rPr>
      </w:pPr>
    </w:p>
    <w:p w14:paraId="76DAED7C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6D7C20" w:rsidRPr="006D7C20" w14:paraId="1DD9CAED" w14:textId="77777777" w:rsidTr="0029513C">
        <w:tc>
          <w:tcPr>
            <w:tcW w:w="667" w:type="dxa"/>
          </w:tcPr>
          <w:p w14:paraId="47D5B57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14:paraId="6C9EA982" w14:textId="6ED7C26F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Dziawgo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Credit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-Rating: ryzyko i obligacje na międzynarodowym rynku finansowym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PWN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Warszawa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1998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6D7C20" w:rsidRPr="006D7C20" w14:paraId="12E0A38F" w14:textId="77777777" w:rsidTr="0029513C">
        <w:tc>
          <w:tcPr>
            <w:tcW w:w="667" w:type="dxa"/>
          </w:tcPr>
          <w:p w14:paraId="474AB2C0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14:paraId="17B842A0" w14:textId="6BF4407D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Miedziak S.</w:t>
            </w:r>
            <w:r w:rsidR="00D708C8"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Bankowość i podstawy rynku finansowego: wykłady i ćwiczenia</w:t>
            </w:r>
            <w:r w:rsidR="00D708C8"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="00D708C8"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D708C8" w:rsidRPr="006D7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2003.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6D7C20" w:rsidRPr="006D7C20" w14:paraId="6155E6A8" w14:textId="77777777" w:rsidTr="0029513C">
        <w:tc>
          <w:tcPr>
            <w:tcW w:w="667" w:type="dxa"/>
          </w:tcPr>
          <w:p w14:paraId="4EEF579A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14:paraId="4F0080B1" w14:textId="037A25FE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Wyd. Naukowe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PWN, Warszawa 2015</w:t>
            </w:r>
            <w:r w:rsidR="00D708C8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BB6C8D" w:rsidRPr="006D7C20" w14:paraId="5CC08FE5" w14:textId="77777777" w:rsidTr="0029513C">
        <w:tc>
          <w:tcPr>
            <w:tcW w:w="667" w:type="dxa"/>
          </w:tcPr>
          <w:p w14:paraId="258FACCF" w14:textId="625D31F6" w:rsidR="00BB6C8D" w:rsidRPr="006D7C20" w:rsidRDefault="00BB6C8D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136765370"/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5" w:type="dxa"/>
            <w:vAlign w:val="center"/>
          </w:tcPr>
          <w:p w14:paraId="13E53F78" w14:textId="6FD2F88F" w:rsidR="00BB6C8D" w:rsidRPr="006D7C20" w:rsidRDefault="00BB6C8D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Adamczyk-Kowalczuk M., Behawioralne determinanty decyzji inwestycyjnych na rynku kapitałowym, PWE</w:t>
            </w:r>
            <w:r w:rsidR="00A61067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Warszawa,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2022.</w:t>
            </w:r>
          </w:p>
        </w:tc>
      </w:tr>
      <w:bookmarkEnd w:id="6"/>
    </w:tbl>
    <w:p w14:paraId="377EAB80" w14:textId="77777777" w:rsidR="00726C19" w:rsidRPr="006D7C20" w:rsidRDefault="00726C19" w:rsidP="00726C19">
      <w:pPr>
        <w:spacing w:after="0" w:line="240" w:lineRule="auto"/>
        <w:rPr>
          <w:rFonts w:ascii="Times New Roman" w:hAnsi="Times New Roman"/>
          <w:sz w:val="16"/>
        </w:rPr>
      </w:pPr>
    </w:p>
    <w:p w14:paraId="118619A1" w14:textId="77777777" w:rsidR="00726C19" w:rsidRPr="006D7C20" w:rsidRDefault="00726C19" w:rsidP="00726C1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D7C20" w:rsidRPr="006D7C20" w14:paraId="21AFA332" w14:textId="77777777" w:rsidTr="0029513C">
        <w:tc>
          <w:tcPr>
            <w:tcW w:w="668" w:type="dxa"/>
          </w:tcPr>
          <w:p w14:paraId="6091FDF1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5BC7F931" w14:textId="1FA9AEC6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Sobczyk M.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Kalkulacje </w:t>
            </w:r>
            <w:r w:rsidR="00184B43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finansowe: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wartość pieniądza w czasie, kredyty, odsetki, projekty inwestycyjne, papiery wartościowe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Wydawnictwo Placet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Warszawa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2007.</w:t>
            </w:r>
          </w:p>
        </w:tc>
      </w:tr>
      <w:tr w:rsidR="006D7C20" w:rsidRPr="006D7C20" w14:paraId="2A41337A" w14:textId="77777777" w:rsidTr="0029513C">
        <w:tc>
          <w:tcPr>
            <w:tcW w:w="668" w:type="dxa"/>
          </w:tcPr>
          <w:p w14:paraId="6A147932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2E7A70AC" w14:textId="735EF6AA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Rynki, instrumenty i instytucje finansowe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yd. Naukowe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PWN, Warszawa, 2017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26C19" w:rsidRPr="006D7C20" w14:paraId="52D90728" w14:textId="77777777" w:rsidTr="0029513C">
        <w:tc>
          <w:tcPr>
            <w:tcW w:w="668" w:type="dxa"/>
          </w:tcPr>
          <w:p w14:paraId="2260A39E" w14:textId="77777777" w:rsidR="00726C19" w:rsidRPr="006D7C20" w:rsidRDefault="00726C19" w:rsidP="00726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394" w:type="dxa"/>
            <w:vAlign w:val="bottom"/>
          </w:tcPr>
          <w:p w14:paraId="7071A522" w14:textId="07FC2F6C" w:rsidR="00726C19" w:rsidRPr="006D7C20" w:rsidRDefault="00726C19" w:rsidP="00726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Antkiewicz S.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Uwarunkowania rozwoju innowacyjnych funduszy inwestycyjnych</w:t>
            </w:r>
            <w:r w:rsidR="00D708C8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Wydawnictwo Uniwersytetu Gdańskiego, 2021</w:t>
            </w:r>
            <w:r w:rsidR="000542AF" w:rsidRPr="006D7C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6AF46278" w14:textId="490E2717" w:rsidR="00D708C8" w:rsidRPr="006D7C20" w:rsidRDefault="00D708C8" w:rsidP="00726C19"/>
    <w:p w14:paraId="3EFE7060" w14:textId="77777777" w:rsidR="00D708C8" w:rsidRPr="006D7C20" w:rsidRDefault="00D708C8">
      <w:pPr>
        <w:spacing w:after="160" w:line="259" w:lineRule="auto"/>
      </w:pPr>
      <w:r w:rsidRPr="006D7C20">
        <w:br w:type="page"/>
      </w:r>
    </w:p>
    <w:bookmarkEnd w:id="5"/>
    <w:p w14:paraId="2DE3C0B3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27A5E48" w14:textId="77777777" w:rsidR="006466DB" w:rsidRPr="006D7C20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7B7FB3BD" w14:textId="77777777" w:rsidR="006466DB" w:rsidRPr="006D7C20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6D1F53B7" w14:textId="77777777" w:rsidR="006466DB" w:rsidRPr="006D7C20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6D7C20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65DB8FA2" w14:textId="77777777" w:rsidR="006466DB" w:rsidRPr="006D7C20" w:rsidRDefault="006466DB" w:rsidP="006466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49" w:type="dxa"/>
        <w:tblInd w:w="-1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6D7C20" w:rsidRPr="006D7C20" w14:paraId="7B18EC6F" w14:textId="77777777" w:rsidTr="005649C5">
        <w:trPr>
          <w:trHeight w:val="501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2394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D3E0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254F7" w14:textId="6E077839" w:rsidR="006466DB" w:rsidRPr="006D7C20" w:rsidRDefault="00F10FDD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22BD8" w14:textId="0B4B16ED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6D7C20" w:rsidRPr="006D7C20" w14:paraId="6055CB15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35EF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720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6D7C20" w:rsidRPr="006D7C20" w14:paraId="141E04CC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CD758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E285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Praktyczny </w:t>
            </w:r>
          </w:p>
        </w:tc>
      </w:tr>
      <w:tr w:rsidR="006D7C20" w:rsidRPr="006D7C20" w14:paraId="3F472F09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AB743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652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6D7C20" w:rsidRPr="006D7C20" w14:paraId="5745D2C5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53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17B8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6D7C20" w:rsidRPr="006D7C20" w14:paraId="3FE63807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3C31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C019" w14:textId="5FA8FBDB" w:rsidR="006466DB" w:rsidRPr="006D7C20" w:rsidRDefault="00D708C8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</w:t>
            </w:r>
            <w:r w:rsidR="006466DB"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iestacjonarne </w:t>
            </w:r>
          </w:p>
        </w:tc>
      </w:tr>
      <w:tr w:rsidR="006D7C20" w:rsidRPr="006D7C20" w14:paraId="3DCBCF58" w14:textId="77777777" w:rsidTr="005649C5">
        <w:trPr>
          <w:trHeight w:val="21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402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4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B042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IV</w:t>
            </w:r>
          </w:p>
        </w:tc>
      </w:tr>
      <w:tr w:rsidR="006D7C20" w:rsidRPr="006D7C20" w14:paraId="407A456A" w14:textId="77777777" w:rsidTr="005649C5">
        <w:trPr>
          <w:cantSplit/>
          <w:trHeight w:val="395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E481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AF58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093E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67243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6D7C20" w:rsidRPr="006D7C20" w14:paraId="49DB57FC" w14:textId="77777777" w:rsidTr="005649C5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5BB8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77FC9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E0AC7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0361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7898A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438A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EC12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5B90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2,84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75D8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C20" w:rsidRPr="006D7C20" w14:paraId="31D37DFD" w14:textId="77777777" w:rsidTr="005649C5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B3FE0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E72B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46D3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0C18C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612E213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CAE2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6D7C20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27F2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984418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6D7C20" w:rsidRPr="006D7C20" w14:paraId="4AEF4538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51C7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2CF7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EAD5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D1F59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88860" w14:textId="77777777" w:rsidR="006466DB" w:rsidRPr="006D7C20" w:rsidRDefault="006466DB" w:rsidP="003F2F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Egzamin pisemny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4AC3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6D7C20" w:rsidRPr="006D7C20" w14:paraId="65F9874C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F589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7BF7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88A00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2F91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9DD90" w14:textId="77777777" w:rsidR="006466DB" w:rsidRPr="006D7C20" w:rsidRDefault="006466DB" w:rsidP="003F2F2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Projekt z wykorzystaniem systemu finansowo-księgowego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B5B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6D7C20" w:rsidRPr="006D7C20" w14:paraId="234A8DF4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849A6" w14:textId="0ED2959E" w:rsidR="006466DB" w:rsidRPr="006D7C20" w:rsidRDefault="00184B43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</w:t>
            </w:r>
            <w:r w:rsidR="006466DB"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E336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5F46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E8118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B2F7E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A9F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C20" w:rsidRPr="006D7C20" w14:paraId="4FDD2BF6" w14:textId="77777777" w:rsidTr="005649C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819C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D31D0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CC10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5A919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4D44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FE04F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C20" w:rsidRPr="006D7C20" w14:paraId="4B248FB2" w14:textId="77777777" w:rsidTr="005649C5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C6078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CF3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3089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D1E5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28E5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C1839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9EA0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6D7C20" w:rsidRPr="006D7C20" w14:paraId="26150C9C" w14:textId="77777777" w:rsidTr="005649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9887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601A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0DAEA4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95B0BA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BA9D1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6D7C20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E72B9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D4BC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6D7C20" w:rsidRPr="006D7C20" w14:paraId="387F8275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918E1F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3B05FFB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11CF9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16D73" w14:textId="7B656553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BB6C8D" w:rsidRPr="006D7C20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wiedzę na temat komunikowania informacji na potrzeby organizacji oraz znaczenia informatyzacji rachunkowości.</w:t>
            </w:r>
          </w:p>
          <w:p w14:paraId="2E40AB5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93AC4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15019B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4BC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D7C20" w:rsidRPr="006D7C20" w14:paraId="5566087B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BC9DB2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A6B4F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3B800" w14:textId="609D9C05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BB6C8D" w:rsidRPr="006D7C20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wiedzę na temat nowoczesnych systemów informatycznych rachunkowości</w:t>
            </w:r>
            <w:r w:rsidRPr="006D7C20">
              <w:rPr>
                <w:sz w:val="20"/>
              </w:rPr>
              <w:t xml:space="preserve"> - z</w:t>
            </w: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na funkcjonalności poszczególnych systemów FK, ma wiedzę w zakresie zasad ewidencjonowania zdarzeń gospodarczych przy użyciu systemów Rewizor Insert GT (moduł FK Insert</w:t>
            </w:r>
            <w:r w:rsidR="00184B43"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), Symfonia</w:t>
            </w: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FK oraz Reset 2 FK. Potrafi szczegółowo opisywać zasady funkcjonowania systemów informatycznych wykorzystywanych w ewidencji finansowo-księgowej.</w:t>
            </w:r>
          </w:p>
          <w:p w14:paraId="31E6AD0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95F0D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261070AF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9FE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D7C20" w:rsidRPr="006D7C20" w14:paraId="1751EF34" w14:textId="77777777" w:rsidTr="005649C5">
        <w:trPr>
          <w:cantSplit/>
          <w:trHeight w:val="8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602CE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85C8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3B955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Zna wymogi ustawowe w zakresie prowadzenia rachunkowości przy użyciu komputera.</w:t>
            </w:r>
          </w:p>
          <w:p w14:paraId="0419D490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rozległą wiedzę na temat zasad ewidencji zdarzeń gospodarczych działalności gospodarczej, rozliczeń transakcji handlowych w tym także w aspekcie międzynarodowym.</w:t>
            </w:r>
          </w:p>
          <w:p w14:paraId="6DFC5441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92772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FAAEE3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CD5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D7C20" w:rsidRPr="006D7C20" w14:paraId="1273FFD0" w14:textId="77777777" w:rsidTr="005649C5">
        <w:trPr>
          <w:cantSplit/>
          <w:trHeight w:val="1104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524FB8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C917A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4.</w:t>
            </w:r>
          </w:p>
          <w:p w14:paraId="529DBC15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455DF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Posiada zaawansowaną wiedzę na temat standardów rachunkowości i zasad przygotowania informacji ekonomicznych na potrzeby analizy finansowej.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330C52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9117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2506D707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6D7C20" w:rsidRPr="006D7C20" w14:paraId="6D86910D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980FE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5E464D1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93E41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632F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Potrafi w praktyce zastosować wiedzę zdobytą na przedmiocie Rachunkowość finansowa.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DB7B3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17D0792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6498590F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439D7961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B464B6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FEC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D7C20" w:rsidRPr="006D7C20" w14:paraId="6063349B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7A1B9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415B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E434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971FC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2FD6BB3F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5BDA2C89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  <w:p w14:paraId="5BEB7D01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4276527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888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D7C20" w:rsidRPr="006D7C20" w14:paraId="47B506D5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5FEA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7B03B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06D3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 rozwiązać zadania „od bilansu otwarcia do bilansu zamknięcia” przy użyciu programów finansowo-księgowych.</w:t>
            </w:r>
          </w:p>
          <w:p w14:paraId="2ACA05FC" w14:textId="384C56D2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pacing w:val="-4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Ma umiejętność posługiwania się nowoczesnymi systemami informatycznymi w </w:t>
            </w:r>
            <w:r w:rsidR="00184B43" w:rsidRPr="006D7C20">
              <w:rPr>
                <w:rFonts w:ascii="Times New Roman" w:hAnsi="Times New Roman"/>
                <w:spacing w:val="-4"/>
                <w:sz w:val="16"/>
                <w:szCs w:val="16"/>
              </w:rPr>
              <w:t>rachunkowości, zarządzaniu</w:t>
            </w:r>
            <w:r w:rsidRPr="006D7C20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i podejmowaniu decyzji w organizacji.</w:t>
            </w:r>
          </w:p>
          <w:p w14:paraId="235460D3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3550B" w14:textId="7A28539B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1B1262"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7165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6D7C20" w:rsidRPr="006D7C20" w14:paraId="25748270" w14:textId="77777777" w:rsidTr="005649C5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FCBD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D938C98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563F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88572" w14:textId="4535B125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Student potrafi </w:t>
            </w:r>
            <w:r w:rsidR="00184B43"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docenić usprawnienia</w:t>
            </w: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jakie wnosi do rachunkowości zastosowanie systemów informatycznych wykorzystywanych w ewidencji finansowo-księgowej, magazynowej oraz kadrowo-płacowej małych firm.</w:t>
            </w:r>
          </w:p>
          <w:p w14:paraId="07043F5C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F50D6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K_K02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D063A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6D7C20" w:rsidRPr="006D7C20" w14:paraId="63E20CCA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CD257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E0A4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1CBE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  <w:p w14:paraId="41E17DAA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EB808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1E06B325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02135AAE" w14:textId="77777777" w:rsidR="006466DB" w:rsidRPr="006D7C20" w:rsidRDefault="006466DB" w:rsidP="00646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3B8A6D39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FD66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6D7C20" w:rsidRPr="006D7C20" w14:paraId="7803C4A2" w14:textId="77777777" w:rsidTr="005649C5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1A04F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FEB5D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52195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  <w:p w14:paraId="55561FF4" w14:textId="77777777" w:rsidR="006466DB" w:rsidRPr="006D7C20" w:rsidRDefault="006466DB" w:rsidP="006466DB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4B0C6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93AB" w14:textId="77777777" w:rsidR="006466DB" w:rsidRPr="006D7C20" w:rsidRDefault="006466DB" w:rsidP="006466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439B7FED" w14:textId="0CC8C589" w:rsidR="000E78EA" w:rsidRPr="006D7C20" w:rsidRDefault="000E78EA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85C6604" w14:textId="77777777" w:rsidR="00184B43" w:rsidRPr="006D7C20" w:rsidRDefault="00184B43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B43F00F" w14:textId="2362FA09" w:rsidR="006466DB" w:rsidRPr="006D7C20" w:rsidRDefault="006466DB" w:rsidP="000E78EA">
      <w:pPr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6D7C20">
        <w:rPr>
          <w:rFonts w:ascii="Times New Roman" w:eastAsia="SimSun" w:hAnsi="Times New Roman"/>
          <w:b/>
          <w:kern w:val="1"/>
          <w:lang w:eastAsia="zh-CN" w:bidi="hi-IN"/>
        </w:rPr>
        <w:t>Treści kształcenia</w:t>
      </w: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6D7C20" w:rsidRPr="006D7C20" w14:paraId="18A42DA1" w14:textId="77777777" w:rsidTr="000E78EA">
        <w:tc>
          <w:tcPr>
            <w:tcW w:w="1951" w:type="dxa"/>
            <w:shd w:val="clear" w:color="auto" w:fill="auto"/>
          </w:tcPr>
          <w:p w14:paraId="469A9C7D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2BAA195" w14:textId="1CD586A1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594590E" w14:textId="11234FD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73465F9C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01BE170" w14:textId="6DCECD9E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6D7C20" w:rsidRPr="006D7C20" w14:paraId="52AEFC33" w14:textId="77777777" w:rsidTr="000E78EA">
        <w:tc>
          <w:tcPr>
            <w:tcW w:w="1951" w:type="dxa"/>
            <w:shd w:val="clear" w:color="auto" w:fill="auto"/>
          </w:tcPr>
          <w:p w14:paraId="485D161D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62625E3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708836A6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4F058549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1D710DF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 multimedialny</w:t>
            </w:r>
          </w:p>
        </w:tc>
      </w:tr>
      <w:tr w:rsidR="006D7C20" w:rsidRPr="006D7C20" w14:paraId="0996ED97" w14:textId="77777777" w:rsidTr="000E78EA">
        <w:tc>
          <w:tcPr>
            <w:tcW w:w="9242" w:type="dxa"/>
            <w:gridSpan w:val="2"/>
            <w:shd w:val="clear" w:color="auto" w:fill="auto"/>
          </w:tcPr>
          <w:p w14:paraId="41E5C2E4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6726E1C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F743EB7" w14:textId="01E2F07B" w:rsidR="000542AF" w:rsidRPr="006D7C20" w:rsidRDefault="000542AF" w:rsidP="000542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6D7C20" w:rsidRPr="006D7C20" w14:paraId="02DE836D" w14:textId="77777777" w:rsidTr="000E78EA">
        <w:trPr>
          <w:trHeight w:val="7640"/>
        </w:trPr>
        <w:tc>
          <w:tcPr>
            <w:tcW w:w="9242" w:type="dxa"/>
            <w:gridSpan w:val="2"/>
            <w:shd w:val="clear" w:color="auto" w:fill="auto"/>
          </w:tcPr>
          <w:p w14:paraId="7A18E6AD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Wymogi ustawowe w zakresie rachunkowości przy użyciu komputera.</w:t>
            </w:r>
          </w:p>
          <w:p w14:paraId="285669BE" w14:textId="77777777" w:rsidR="000542AF" w:rsidRPr="006D7C20" w:rsidRDefault="000542AF" w:rsidP="000542A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  <w:p w14:paraId="16237146" w14:textId="1BB1406D" w:rsidR="000542AF" w:rsidRPr="006D7C20" w:rsidRDefault="000542AF" w:rsidP="000542A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Obsługa programu Symfonia Finanse i Księgowość -założenie zakładowego planu </w:t>
            </w:r>
            <w:r w:rsidR="00184B43"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kont -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modyfikacja wzorcowego planu kont do potrzeb informacyjnych omawianej jednostki.</w:t>
            </w:r>
          </w:p>
          <w:p w14:paraId="68BD3656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  <w:p w14:paraId="3DDA6C04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7F6EA912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  <w:p w14:paraId="53590CA7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  <w:p w14:paraId="1A4738EA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395F1F1B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Obsługa programu Symfonia Finanse i Księgowość - wprowadzanie do systemu operacji sprzedaży wyrobów gotowych, usług oraz towarów, a także innych składników majątku przedsiębiorstwa. 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Korekta sprzedaży. Analiza rozrachunków - wystawienie noty odsetkowej i kompensata.</w:t>
            </w:r>
          </w:p>
          <w:p w14:paraId="11392E32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59ADF068" w14:textId="1FAB5A38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</w:t>
            </w:r>
            <w:r w:rsidR="00C106CC"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 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dostawa towarów w jednostce handlowej. Wypełnianie dokumentów papierowych i ich powiązanie z księgami rachunkowych. Różnice kursowe. </w:t>
            </w: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>Wewnątrzwspólnotowe nabycie i dostawa towarów i usług. Eksport i import towarów przy sprzedaży internetowej w małych i średnich przedsiębiorstw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Rejestry VAT w obrocie zagranicznym. Deklaracja podatkowa.</w:t>
            </w:r>
          </w:p>
          <w:p w14:paraId="00ECA11F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10EDE5DA" w14:textId="77777777" w:rsidR="000542AF" w:rsidRPr="006D7C20" w:rsidRDefault="000542AF" w:rsidP="000542AF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 Rozliczanie transakcji gospodarczych w przedsiębiorstwie handlowym.</w:t>
            </w:r>
          </w:p>
          <w:p w14:paraId="11978988" w14:textId="77777777" w:rsidR="000542AF" w:rsidRPr="006D7C20" w:rsidRDefault="000542AF" w:rsidP="000542A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4DB0634E" w14:textId="7D83E142" w:rsidR="000542AF" w:rsidRPr="006D7C20" w:rsidRDefault="000542AF" w:rsidP="000542A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</w:tr>
    </w:tbl>
    <w:p w14:paraId="026E528B" w14:textId="0BB0DB82" w:rsidR="006466DB" w:rsidRPr="006D7C20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AE1B071" w14:textId="5F3AAAF4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8BD2C8D" w14:textId="3C631C3A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13EB257" w14:textId="1D4C8235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B2BF37D" w14:textId="0028B9C9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56C106A" w14:textId="0DBE756C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EAB79F6" w14:textId="7372C860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57E0E4D" w14:textId="1FF76A87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1BE8C9D" w14:textId="36255F7E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2CD335F" w14:textId="77777777" w:rsidR="00C106CC" w:rsidRPr="006D7C20" w:rsidRDefault="00C106CC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A56661A" w14:textId="5BAF5899" w:rsidR="006466DB" w:rsidRPr="006D7C20" w:rsidRDefault="006466DB" w:rsidP="006466DB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6D7C20" w:rsidRPr="006D7C20" w14:paraId="4088CAF8" w14:textId="77777777" w:rsidTr="000E78EA">
        <w:tc>
          <w:tcPr>
            <w:tcW w:w="1951" w:type="dxa"/>
            <w:shd w:val="clear" w:color="auto" w:fill="auto"/>
          </w:tcPr>
          <w:p w14:paraId="7FCA9472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4F9AA8B" w14:textId="79104240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451A750E" w14:textId="191CE7EA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1A67CB61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C1303E2" w14:textId="1AF1FD24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6D7C20" w:rsidRPr="006D7C20" w14:paraId="3E2B9F12" w14:textId="77777777" w:rsidTr="000E78EA">
        <w:tc>
          <w:tcPr>
            <w:tcW w:w="1951" w:type="dxa"/>
            <w:shd w:val="clear" w:color="auto" w:fill="auto"/>
          </w:tcPr>
          <w:p w14:paraId="3F97E9C2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1EF8A0C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1D8FCEA5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400FEE09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programie finansowo-księgowym według tematyki zajęć. </w:t>
            </w:r>
            <w:r w:rsidRPr="006D7C20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6D7C20" w:rsidRPr="006D7C20" w14:paraId="2C802D02" w14:textId="77777777" w:rsidTr="000E78EA">
        <w:tc>
          <w:tcPr>
            <w:tcW w:w="9242" w:type="dxa"/>
            <w:gridSpan w:val="2"/>
            <w:shd w:val="clear" w:color="auto" w:fill="auto"/>
          </w:tcPr>
          <w:p w14:paraId="37EBECEB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0ECD334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762CB748" w14:textId="397BB345" w:rsidR="000E78EA" w:rsidRPr="006D7C20" w:rsidRDefault="000E78EA" w:rsidP="000E78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0E78EA" w:rsidRPr="006D7C20" w14:paraId="26DC284A" w14:textId="77777777" w:rsidTr="000E78EA">
        <w:trPr>
          <w:trHeight w:val="7356"/>
        </w:trPr>
        <w:tc>
          <w:tcPr>
            <w:tcW w:w="9242" w:type="dxa"/>
            <w:gridSpan w:val="2"/>
            <w:shd w:val="clear" w:color="auto" w:fill="auto"/>
          </w:tcPr>
          <w:p w14:paraId="09736D9A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Omówienie podstawowych funkcji programów „Symfonia Finanse i Księgowość”.</w:t>
            </w:r>
          </w:p>
          <w:p w14:paraId="2C406C09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-założenie zakładowego planu kont  - modyfikacja wzorcowego planu kont do potrzeb informacyjnych omawianej jednostki.</w:t>
            </w:r>
          </w:p>
          <w:p w14:paraId="3E7D6CDC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układ bilansu i rachunek zysków i strat. Wprowadzanie bilansu otwarcia.</w:t>
            </w:r>
          </w:p>
          <w:p w14:paraId="6CC61AB9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definiowanie dokumentów księgowych oraz rejestrów VAT.</w:t>
            </w:r>
          </w:p>
          <w:p w14:paraId="06FC0D24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Wprowadzanie faktur zakupu oraz przyjęć materiałów (ewidencja materiałów podstawowych według stałych cen ewidencyjnych). Korekta zakupów.</w:t>
            </w:r>
          </w:p>
          <w:p w14:paraId="0E90E124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operacji kosztowych.</w:t>
            </w:r>
          </w:p>
          <w:p w14:paraId="6719EB5B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wprowadzanie do systemu raportów kasowych, zaliczek pracowniczych i ich rozliczenie. Wprowadzanie wyciągów bankowych.</w:t>
            </w:r>
          </w:p>
          <w:p w14:paraId="6866F49F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 Korekta sprzedaży. Analiza rozrachunków - wystawienie noty odsetkowej i kompensata.</w:t>
            </w:r>
          </w:p>
          <w:p w14:paraId="50C36D8C" w14:textId="77777777" w:rsidR="000E78EA" w:rsidRPr="006D7C20" w:rsidRDefault="000E78EA" w:rsidP="000E78EA">
            <w:pPr>
              <w:widowControl w:val="0"/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  <w:p w14:paraId="744E8260" w14:textId="0B15938C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Symfonia Finanse i Księgowość - obrót z zagranicą - wewnątrzwspólnotowe nabycie i</w:t>
            </w:r>
            <w:r w:rsidR="00C106CC"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 </w:t>
            </w: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dostawa towarów w jednostce handlowej. Wypełnianie dokumentów papierowych i ich powiązanie z księgami rachunkowych. Różnice kursowe. Wewnątrzwspólnotowe nabycie i dostawa towarów. Eksport i import. Rejestry VAT w obrocie zagranicznym. Deklaracja podatkowa.</w:t>
            </w:r>
          </w:p>
          <w:p w14:paraId="02EC9A02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Symfonia FK.</w:t>
            </w:r>
          </w:p>
          <w:p w14:paraId="49DCFF64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  <w:p w14:paraId="3E3E6FCE" w14:textId="77777777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  <w:p w14:paraId="7C53FF75" w14:textId="77777777" w:rsidR="000E78EA" w:rsidRPr="006D7C20" w:rsidRDefault="000E78EA" w:rsidP="000E78E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  <w:p w14:paraId="3D7C329A" w14:textId="230EB985" w:rsidR="000E78EA" w:rsidRPr="006D7C20" w:rsidRDefault="00184B43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Kolokwium Insert</w:t>
            </w:r>
            <w:r w:rsidR="000E78EA" w:rsidRPr="006D7C20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Rewizor GT.</w:t>
            </w:r>
          </w:p>
          <w:p w14:paraId="125D7848" w14:textId="60AE049A" w:rsidR="000E78EA" w:rsidRPr="006D7C20" w:rsidRDefault="000E78EA" w:rsidP="000E78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</w:tr>
    </w:tbl>
    <w:p w14:paraId="0F09C1CD" w14:textId="77777777" w:rsidR="006466DB" w:rsidRPr="006D7C20" w:rsidRDefault="006466DB" w:rsidP="006466D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45C8E6C" w14:textId="77777777" w:rsidR="006466DB" w:rsidRPr="006D7C20" w:rsidRDefault="006466DB" w:rsidP="006466DB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zh-CN"/>
        </w:rPr>
      </w:pPr>
      <w:bookmarkStart w:id="7" w:name="_Hlk136358123"/>
      <w:r w:rsidRPr="006D7C20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6DD07A82" w14:textId="77777777" w:rsidR="006466DB" w:rsidRPr="006D7C20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6D7C20" w:rsidRPr="006D7C20" w14:paraId="3127164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D9085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3514" w14:textId="2C5D9391" w:rsidR="009C28EB" w:rsidRPr="006D7C20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Nilidziński</w:t>
            </w:r>
            <w:proofErr w:type="spellEnd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R., Wybrane zagadnienia rachunkowości finansowej dla </w:t>
            </w:r>
            <w:r w:rsidR="00184B43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zaawansowanych, ODDK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, Gdańsk 2005.</w:t>
            </w:r>
          </w:p>
        </w:tc>
      </w:tr>
      <w:tr w:rsidR="006D7C20" w:rsidRPr="006D7C20" w14:paraId="7862DBC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B613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BE2A6" w14:textId="2F0E828A" w:rsidR="009C28EB" w:rsidRPr="006D7C20" w:rsidRDefault="009C28EB" w:rsidP="003770E0">
            <w:pPr>
              <w:pStyle w:val="Nagwek1"/>
              <w:rPr>
                <w:b w:val="0"/>
                <w:sz w:val="20"/>
                <w:szCs w:val="20"/>
              </w:rPr>
            </w:pPr>
            <w:r w:rsidRPr="006D7C20">
              <w:rPr>
                <w:b w:val="0"/>
                <w:sz w:val="20"/>
                <w:szCs w:val="20"/>
              </w:rPr>
              <w:t>Kasperowicz A. (red.)</w:t>
            </w:r>
            <w:r w:rsidR="00D708C8" w:rsidRPr="006D7C20">
              <w:rPr>
                <w:b w:val="0"/>
                <w:sz w:val="20"/>
                <w:szCs w:val="20"/>
              </w:rPr>
              <w:t xml:space="preserve">, </w:t>
            </w:r>
            <w:r w:rsidRPr="006D7C20">
              <w:rPr>
                <w:b w:val="0"/>
                <w:sz w:val="20"/>
                <w:szCs w:val="20"/>
              </w:rPr>
              <w:t>Rachunkowość komputerowa sprawozdawczość elektroniczna,</w:t>
            </w:r>
            <w:r w:rsidR="00D708C8" w:rsidRPr="006D7C20">
              <w:rPr>
                <w:b w:val="0"/>
                <w:sz w:val="20"/>
                <w:szCs w:val="20"/>
              </w:rPr>
              <w:t xml:space="preserve"> </w:t>
            </w:r>
            <w:r w:rsidRPr="006D7C20">
              <w:rPr>
                <w:b w:val="0"/>
                <w:sz w:val="20"/>
                <w:szCs w:val="20"/>
              </w:rPr>
              <w:t xml:space="preserve">Wyd. UE </w:t>
            </w:r>
            <w:r w:rsidR="00D708C8" w:rsidRPr="006D7C20">
              <w:rPr>
                <w:b w:val="0"/>
                <w:sz w:val="20"/>
                <w:szCs w:val="20"/>
              </w:rPr>
              <w:t xml:space="preserve">we Wrocławiu, </w:t>
            </w:r>
            <w:r w:rsidRPr="006D7C20">
              <w:rPr>
                <w:b w:val="0"/>
                <w:sz w:val="20"/>
                <w:szCs w:val="20"/>
              </w:rPr>
              <w:t>Wrocław</w:t>
            </w:r>
            <w:r w:rsidR="00F224D4">
              <w:rPr>
                <w:b w:val="0"/>
                <w:sz w:val="20"/>
                <w:szCs w:val="20"/>
              </w:rPr>
              <w:t xml:space="preserve"> </w:t>
            </w:r>
            <w:r w:rsidRPr="006D7C20">
              <w:rPr>
                <w:b w:val="0"/>
                <w:sz w:val="20"/>
                <w:szCs w:val="20"/>
              </w:rPr>
              <w:t>2013.</w:t>
            </w:r>
          </w:p>
        </w:tc>
      </w:tr>
      <w:tr w:rsidR="006D7C20" w:rsidRPr="006D7C20" w14:paraId="4CBF3D01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693ED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lastRenderedPageBreak/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9FC6" w14:textId="380EEA06" w:rsidR="009C28EB" w:rsidRPr="006D7C20" w:rsidRDefault="00D708C8" w:rsidP="003770E0">
            <w:pPr>
              <w:pStyle w:val="Nagwek1"/>
              <w:rPr>
                <w:b w:val="0"/>
                <w:sz w:val="20"/>
                <w:szCs w:val="20"/>
              </w:rPr>
            </w:pPr>
            <w:r w:rsidRPr="006D7C20">
              <w:rPr>
                <w:b w:val="0"/>
                <w:sz w:val="20"/>
                <w:szCs w:val="20"/>
              </w:rPr>
              <w:t xml:space="preserve">Walińska E., </w:t>
            </w:r>
            <w:r w:rsidR="009C28EB" w:rsidRPr="006D7C20">
              <w:rPr>
                <w:b w:val="0"/>
                <w:sz w:val="20"/>
                <w:szCs w:val="20"/>
              </w:rPr>
              <w:t>Rachunkowość: rachunkowość i sprawozdawczość finansowa,</w:t>
            </w:r>
            <w:r w:rsidRPr="006D7C20">
              <w:rPr>
                <w:b w:val="0"/>
                <w:sz w:val="20"/>
                <w:szCs w:val="20"/>
              </w:rPr>
              <w:t xml:space="preserve"> </w:t>
            </w:r>
            <w:r w:rsidR="009C28EB" w:rsidRPr="006D7C20">
              <w:rPr>
                <w:b w:val="0"/>
                <w:sz w:val="20"/>
                <w:szCs w:val="20"/>
              </w:rPr>
              <w:t>Wolters Kluwer, Warszawa 2021</w:t>
            </w:r>
            <w:r w:rsidRPr="006D7C20">
              <w:rPr>
                <w:b w:val="0"/>
                <w:sz w:val="20"/>
                <w:szCs w:val="20"/>
              </w:rPr>
              <w:t>.</w:t>
            </w:r>
          </w:p>
        </w:tc>
      </w:tr>
      <w:tr w:rsidR="006D7C20" w:rsidRPr="006D7C20" w14:paraId="77555F9C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4338A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A2FB7" w14:textId="1E6E6830" w:rsidR="009C28EB" w:rsidRPr="006D7C20" w:rsidRDefault="00D708C8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Świderska G. (red.), </w:t>
            </w:r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Sprawozdawczość finansowa według polskich i międzynarodowych standardów rachunkowości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</w:t>
            </w:r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a</w:t>
            </w:r>
            <w:r w:rsidR="009C28EB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2012.</w:t>
            </w:r>
          </w:p>
        </w:tc>
      </w:tr>
      <w:tr w:rsidR="006D7C20" w:rsidRPr="006D7C20" w14:paraId="401EEEAA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28502" w14:textId="66559BCA" w:rsidR="00AA4DDA" w:rsidRPr="006D7C20" w:rsidRDefault="00AA4DDA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8" w:name="_Hlk136765774"/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560CA" w14:textId="18F057E8" w:rsidR="00AA4DDA" w:rsidRPr="006D7C20" w:rsidRDefault="00AA4DDA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Adamek-</w:t>
            </w:r>
            <w:proofErr w:type="spellStart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Hyska</w:t>
            </w:r>
            <w:proofErr w:type="spellEnd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D., Kumor I., Strojek-Filus M., Wszelaki A., Modele i metody wyceny aktywów i pasywów: w świetle teorii i koncepcji rachunkowości,</w:t>
            </w:r>
            <w:r w:rsidR="00A61067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="00C05CBB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</w:t>
            </w:r>
            <w:r w:rsidR="00A61067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Warszawa</w:t>
            </w:r>
            <w:r w:rsidR="00F224D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2021.</w:t>
            </w:r>
          </w:p>
        </w:tc>
      </w:tr>
      <w:tr w:rsidR="006D7C20" w:rsidRPr="006D7C20" w14:paraId="64461AF9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1E59A" w14:textId="1518AEB0" w:rsidR="009C28EB" w:rsidRPr="006D7C20" w:rsidRDefault="00AA4DDA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9" w:name="_Hlk43320242"/>
            <w:bookmarkEnd w:id="8"/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</w:t>
            </w:r>
            <w:r w:rsidR="009C28EB"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1F738" w14:textId="34135BAA" w:rsidR="009C28EB" w:rsidRPr="006D7C20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Ustawa o rachunkowości z 29 września 1994</w:t>
            </w:r>
            <w:r w:rsidR="00184B43"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r. </w:t>
            </w: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Dz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U z 2023. poz. 120 ze zm.</w:t>
            </w:r>
          </w:p>
        </w:tc>
      </w:tr>
      <w:bookmarkEnd w:id="9"/>
    </w:tbl>
    <w:p w14:paraId="59CEE8D1" w14:textId="77777777" w:rsidR="006466DB" w:rsidRPr="006D7C20" w:rsidRDefault="006466DB" w:rsidP="006466DB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14:paraId="71C68CF0" w14:textId="77777777" w:rsidR="006466DB" w:rsidRPr="006D7C20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6D7C20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6919CC6B" w14:textId="77777777" w:rsidR="006466DB" w:rsidRPr="006D7C20" w:rsidRDefault="006466DB" w:rsidP="006466D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6D7C20" w:rsidRPr="006D7C20" w14:paraId="72F2D7DB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9BFCA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FA67E" w14:textId="20928892" w:rsidR="009C28EB" w:rsidRPr="006D7C20" w:rsidRDefault="009C28EB" w:rsidP="003770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Biernacki M., Kasperowicz A., Mazur A., Komputerowa ewidencja księgowa, </w:t>
            </w:r>
            <w:r w:rsidR="00D708C8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Wyd. 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UE </w:t>
            </w:r>
            <w:r w:rsidR="00D708C8"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we Wrocławiu, 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Wrocław</w:t>
            </w:r>
            <w:r w:rsidR="00F224D4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2014.</w:t>
            </w:r>
          </w:p>
        </w:tc>
      </w:tr>
      <w:tr w:rsidR="006D7C20" w:rsidRPr="006D7C20" w14:paraId="2EEBCCC6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FF394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5AE5" w14:textId="77777777" w:rsidR="009C28EB" w:rsidRPr="006D7C20" w:rsidRDefault="009C28EB" w:rsidP="003770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Hołda A., Oszustwa i manipulacje księgowe a rachunkowość kreatywna, PWE, Warszawa 2020.</w:t>
            </w:r>
          </w:p>
        </w:tc>
      </w:tr>
      <w:tr w:rsidR="006D7C20" w:rsidRPr="006D7C20" w14:paraId="475ED0C2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B89A5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10" w:name="_Hlk43320259"/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3.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3DE1" w14:textId="3A1E6FC5" w:rsidR="009C28EB" w:rsidRPr="006D7C20" w:rsidRDefault="009C28EB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Karmańska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A., Wartość ekonomiczna w systemie informacyjnym rachunkowości finansowej,</w:t>
            </w:r>
            <w:r w:rsidR="00D708C8"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, Warszawa 2009.</w:t>
            </w:r>
          </w:p>
        </w:tc>
      </w:tr>
      <w:tr w:rsidR="006D7C20" w:rsidRPr="006D7C20" w14:paraId="45033C82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B6B29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ABEB6" w14:textId="1B519062" w:rsidR="009C28EB" w:rsidRPr="006D7C20" w:rsidRDefault="00D708C8" w:rsidP="003770E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Cebrowska T., Kowalik A, Stępień R. (red.), </w:t>
            </w:r>
            <w:r w:rsidR="009C28EB" w:rsidRPr="006D7C20">
              <w:rPr>
                <w:rFonts w:ascii="Times New Roman" w:hAnsi="Times New Roman"/>
                <w:bCs/>
                <w:sz w:val="20"/>
                <w:szCs w:val="20"/>
              </w:rPr>
              <w:t>Rachunkowość wczoraj, dziś, jutro,</w:t>
            </w: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C28EB" w:rsidRPr="006D7C20">
              <w:rPr>
                <w:rFonts w:ascii="Times New Roman" w:hAnsi="Times New Roman"/>
                <w:bCs/>
                <w:sz w:val="20"/>
                <w:szCs w:val="20"/>
              </w:rPr>
              <w:t>SKwP</w:t>
            </w:r>
            <w:proofErr w:type="spellEnd"/>
            <w:r w:rsidR="009C28EB" w:rsidRPr="006D7C20">
              <w:rPr>
                <w:rFonts w:ascii="Times New Roman" w:hAnsi="Times New Roman"/>
                <w:bCs/>
                <w:sz w:val="20"/>
                <w:szCs w:val="20"/>
              </w:rPr>
              <w:t>, Warszawa 2017.</w:t>
            </w:r>
          </w:p>
        </w:tc>
      </w:tr>
      <w:tr w:rsidR="006D7C20" w:rsidRPr="006D7C20" w14:paraId="4A8DAE6B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532C0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BC54" w14:textId="231CD300" w:rsidR="009C28EB" w:rsidRPr="006D7C20" w:rsidRDefault="009C28EB" w:rsidP="003770E0">
            <w:pPr>
              <w:pStyle w:val="Nagwek1"/>
              <w:rPr>
                <w:b w:val="0"/>
                <w:sz w:val="20"/>
                <w:szCs w:val="20"/>
              </w:rPr>
            </w:pPr>
            <w:proofErr w:type="spellStart"/>
            <w:r w:rsidRPr="006D7C20">
              <w:rPr>
                <w:b w:val="0"/>
                <w:sz w:val="20"/>
                <w:szCs w:val="20"/>
              </w:rPr>
              <w:t>Staszel</w:t>
            </w:r>
            <w:proofErr w:type="spellEnd"/>
            <w:r w:rsidRPr="006D7C20">
              <w:rPr>
                <w:b w:val="0"/>
                <w:sz w:val="20"/>
                <w:szCs w:val="20"/>
              </w:rPr>
              <w:t xml:space="preserve"> A., Obszar swobody w rachunkowości</w:t>
            </w:r>
            <w:r w:rsidR="00D708C8" w:rsidRPr="006D7C20">
              <w:rPr>
                <w:b w:val="0"/>
                <w:sz w:val="20"/>
                <w:szCs w:val="20"/>
              </w:rPr>
              <w:t>,</w:t>
            </w:r>
            <w:r w:rsidRPr="006D7C20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6D7C20">
              <w:rPr>
                <w:b w:val="0"/>
                <w:sz w:val="20"/>
                <w:szCs w:val="20"/>
              </w:rPr>
              <w:t>Difin</w:t>
            </w:r>
            <w:proofErr w:type="spellEnd"/>
            <w:r w:rsidRPr="006D7C20">
              <w:rPr>
                <w:b w:val="0"/>
                <w:sz w:val="20"/>
                <w:szCs w:val="20"/>
              </w:rPr>
              <w:t>, Warszawa 2019.</w:t>
            </w:r>
          </w:p>
        </w:tc>
      </w:tr>
      <w:tr w:rsidR="006D7C20" w:rsidRPr="006D7C20" w14:paraId="23A7BBAA" w14:textId="77777777" w:rsidTr="003770E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918C9" w14:textId="77777777" w:rsidR="009C28EB" w:rsidRPr="006D7C20" w:rsidRDefault="009C28EB" w:rsidP="003770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8AFA9" w14:textId="0625DF56" w:rsidR="009C28EB" w:rsidRPr="006D7C20" w:rsidRDefault="00C05CBB" w:rsidP="003770E0">
            <w:pPr>
              <w:pStyle w:val="Nagwek1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Fedak</w:t>
            </w:r>
            <w:proofErr w:type="spellEnd"/>
            <w:r>
              <w:rPr>
                <w:b w:val="0"/>
                <w:sz w:val="20"/>
                <w:szCs w:val="20"/>
              </w:rPr>
              <w:t xml:space="preserve"> Z. (red.), </w:t>
            </w:r>
            <w:r w:rsidRPr="00CD0E74">
              <w:rPr>
                <w:b w:val="0"/>
                <w:sz w:val="20"/>
                <w:szCs w:val="20"/>
              </w:rPr>
              <w:t xml:space="preserve">Vademecum biur rachunkowych, </w:t>
            </w:r>
            <w:r>
              <w:rPr>
                <w:b w:val="0"/>
                <w:sz w:val="20"/>
                <w:szCs w:val="20"/>
              </w:rPr>
              <w:t xml:space="preserve">Wiedza i Praktyka, </w:t>
            </w:r>
            <w:r w:rsidRPr="00CD0E74">
              <w:rPr>
                <w:b w:val="0"/>
                <w:sz w:val="20"/>
                <w:szCs w:val="20"/>
              </w:rPr>
              <w:t>Warszawa 2012.</w:t>
            </w:r>
            <w:r w:rsidR="009C28EB" w:rsidRPr="006D7C20">
              <w:rPr>
                <w:b w:val="0"/>
                <w:sz w:val="20"/>
                <w:szCs w:val="20"/>
              </w:rPr>
              <w:t>.</w:t>
            </w:r>
          </w:p>
        </w:tc>
      </w:tr>
      <w:bookmarkEnd w:id="7"/>
      <w:bookmarkEnd w:id="10"/>
    </w:tbl>
    <w:p w14:paraId="4F44BAB8" w14:textId="404C66DC" w:rsidR="00E750BB" w:rsidRPr="006D7C20" w:rsidRDefault="00E750BB" w:rsidP="002806FD">
      <w:pPr>
        <w:rPr>
          <w:rFonts w:ascii="Times New Roman" w:hAnsi="Times New Roman"/>
          <w:b/>
          <w:sz w:val="20"/>
          <w:szCs w:val="20"/>
        </w:rPr>
      </w:pPr>
    </w:p>
    <w:p w14:paraId="36EABD59" w14:textId="7D07E7D8" w:rsidR="002806FD" w:rsidRPr="006D7C20" w:rsidRDefault="00E750BB" w:rsidP="00E750BB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br w:type="page"/>
      </w:r>
      <w:r w:rsidR="002806FD"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30B04AF" w14:textId="77777777" w:rsidR="00381E48" w:rsidRPr="006D7C20" w:rsidRDefault="00381E48" w:rsidP="00381E48">
      <w:pPr>
        <w:jc w:val="center"/>
        <w:rPr>
          <w:rFonts w:ascii="Times New Roman" w:hAnsi="Times New Roman"/>
          <w:b/>
        </w:rPr>
      </w:pPr>
    </w:p>
    <w:p w14:paraId="78BF6DA3" w14:textId="77777777" w:rsidR="00381E48" w:rsidRPr="006D7C20" w:rsidRDefault="00381E48" w:rsidP="00381E48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6D7C20" w:rsidRPr="006D7C20" w14:paraId="7F5EA28A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62DDEBA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6A6D6D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vAlign w:val="center"/>
          </w:tcPr>
          <w:p w14:paraId="798DAAA8" w14:textId="10D4FA59" w:rsidR="00381E48" w:rsidRPr="006D7C20" w:rsidRDefault="00F10FD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4AD8EF3C" w14:textId="47DB40AE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6D7C20" w:rsidRPr="006D7C20" w14:paraId="2C82D2B4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C8E8EDA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0B31D0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3532106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1DA0A93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4D4724F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1F6344E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5CACE343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F976DFC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5B4ED4C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E57EC9F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E1D7643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C42A8D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A45104F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68F8DE0" w14:textId="04B4BF57" w:rsidR="00381E48" w:rsidRPr="006D7C20" w:rsidRDefault="00D708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N</w:t>
            </w:r>
            <w:r w:rsidR="00381E48" w:rsidRPr="006D7C20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6D7C20" w:rsidRPr="006D7C20" w14:paraId="5D95D55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454DBA2" w14:textId="77777777" w:rsidR="00381E48" w:rsidRPr="006D7C20" w:rsidRDefault="00381E4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7ABC47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542834C1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5825896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315DDE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68EE054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4DA7B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D7C20" w:rsidRPr="006D7C20" w14:paraId="05975534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57CB41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C14D5D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5CF8B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7BD78B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ACDCDB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459C44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1,6</w:t>
            </w:r>
          </w:p>
        </w:tc>
        <w:tc>
          <w:tcPr>
            <w:tcW w:w="1276" w:type="dxa"/>
            <w:gridSpan w:val="2"/>
            <w:vAlign w:val="center"/>
          </w:tcPr>
          <w:p w14:paraId="42CB360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08E37AE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2,84</w:t>
            </w:r>
          </w:p>
        </w:tc>
        <w:tc>
          <w:tcPr>
            <w:tcW w:w="1034" w:type="dxa"/>
            <w:vMerge/>
            <w:vAlign w:val="center"/>
          </w:tcPr>
          <w:p w14:paraId="19EF1F7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4FBCF06F" w14:textId="77777777" w:rsidTr="0002144D">
        <w:tc>
          <w:tcPr>
            <w:tcW w:w="1668" w:type="dxa"/>
            <w:gridSpan w:val="2"/>
            <w:vMerge/>
            <w:vAlign w:val="center"/>
          </w:tcPr>
          <w:p w14:paraId="19AC631E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563245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776823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86E3293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6970CE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BD6585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908402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C91C84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D7C20" w:rsidRPr="006D7C20" w14:paraId="5F304AB2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E60A559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CB404B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840" w:type="dxa"/>
            <w:gridSpan w:val="3"/>
            <w:vAlign w:val="center"/>
          </w:tcPr>
          <w:p w14:paraId="212517C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270EE61F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019EF427" w14:textId="6D68D04B" w:rsidR="00381E48" w:rsidRPr="006D7C20" w:rsidRDefault="009A0C02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</w:t>
            </w:r>
            <w:r w:rsidR="00381E48" w:rsidRPr="006D7C20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A093B2F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6D7C20" w:rsidRPr="006D7C20" w14:paraId="074967D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AAE850D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4331D4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840" w:type="dxa"/>
            <w:gridSpan w:val="3"/>
            <w:vAlign w:val="center"/>
          </w:tcPr>
          <w:p w14:paraId="67F66F8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000" w:type="dxa"/>
            <w:vAlign w:val="center"/>
          </w:tcPr>
          <w:p w14:paraId="74206B85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1AC9CE58" w14:textId="7B43F1AB" w:rsidR="00381E48" w:rsidRPr="006D7C20" w:rsidRDefault="009A0C02" w:rsidP="003F2F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Zaliczenia pisemne</w:t>
            </w:r>
          </w:p>
        </w:tc>
        <w:tc>
          <w:tcPr>
            <w:tcW w:w="1034" w:type="dxa"/>
            <w:vAlign w:val="center"/>
          </w:tcPr>
          <w:p w14:paraId="4AFDD7B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6D7C20" w:rsidRPr="006D7C20" w14:paraId="56E3F589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26216D36" w14:textId="4B821205" w:rsidR="00381E48" w:rsidRPr="006D7C20" w:rsidRDefault="001E349F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E</w:t>
            </w:r>
            <w:r w:rsidR="00381E48" w:rsidRPr="006D7C20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840" w:type="dxa"/>
            <w:vAlign w:val="center"/>
          </w:tcPr>
          <w:p w14:paraId="6B677CBE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C2973D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D4DF1D2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242E2B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B00C07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43266502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024F68FB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3B7B215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DBB4E1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5AEC0E3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6C2A8EB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7B202E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D7C20" w:rsidRPr="006D7C20" w14:paraId="45B3BD26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32FDD8B1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D7C2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F6EC56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7980F1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85</w:t>
            </w:r>
          </w:p>
        </w:tc>
        <w:tc>
          <w:tcPr>
            <w:tcW w:w="1000" w:type="dxa"/>
            <w:vAlign w:val="center"/>
          </w:tcPr>
          <w:p w14:paraId="4F876C7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3557" w:type="dxa"/>
            <w:gridSpan w:val="6"/>
            <w:vAlign w:val="center"/>
          </w:tcPr>
          <w:p w14:paraId="1959419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36EDD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64F27B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D7C20" w:rsidRPr="006D7C20" w14:paraId="2ACD782E" w14:textId="77777777" w:rsidTr="0002144D">
        <w:tc>
          <w:tcPr>
            <w:tcW w:w="1101" w:type="dxa"/>
            <w:vAlign w:val="center"/>
          </w:tcPr>
          <w:p w14:paraId="1B6C259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EEAA99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798F6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17F321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7B0933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C0D55B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69E1D0D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038E74DA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884B50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BE044B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EB78EFB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2F515F1" w14:textId="38F961B7" w:rsidR="001E349F" w:rsidRPr="006D7C20" w:rsidRDefault="00AA4DDA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1E349F" w:rsidRPr="006D7C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kryteriów </w:t>
            </w:r>
            <w:r w:rsidR="001E349F" w:rsidRPr="006D7C20">
              <w:rPr>
                <w:rFonts w:ascii="Times New Roman" w:hAnsi="Times New Roman"/>
                <w:sz w:val="16"/>
                <w:szCs w:val="16"/>
              </w:rPr>
              <w:t xml:space="preserve"> i zasad klasyfikacji kosztów w przedsiębiorstwie.</w:t>
            </w:r>
          </w:p>
        </w:tc>
        <w:tc>
          <w:tcPr>
            <w:tcW w:w="1134" w:type="dxa"/>
            <w:gridSpan w:val="2"/>
          </w:tcPr>
          <w:p w14:paraId="2F578177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4B0E6D93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7B371DE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B257783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66856D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3198036" w14:textId="6B48F97B" w:rsidR="001E349F" w:rsidRPr="006D7C20" w:rsidRDefault="001E349F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>w stopniu zaawansowanym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systemy rachunku kosztów.</w:t>
            </w:r>
          </w:p>
        </w:tc>
        <w:tc>
          <w:tcPr>
            <w:tcW w:w="1134" w:type="dxa"/>
            <w:gridSpan w:val="2"/>
          </w:tcPr>
          <w:p w14:paraId="34587AC0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169D737" w14:textId="77777777" w:rsidR="001E349F" w:rsidRPr="006D7C20" w:rsidRDefault="001E349F" w:rsidP="001E349F">
            <w:pPr>
              <w:spacing w:after="0" w:line="240" w:lineRule="auto"/>
              <w:jc w:val="center"/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14722D0E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3C46238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C83A42E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3E2A17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8E182BB" w14:textId="165F9284" w:rsidR="001E349F" w:rsidRPr="006D7C20" w:rsidRDefault="001E349F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zagadnienie progu rentowności, dźwigni operacyjnej i finansowej. </w:t>
            </w:r>
          </w:p>
        </w:tc>
        <w:tc>
          <w:tcPr>
            <w:tcW w:w="1134" w:type="dxa"/>
            <w:gridSpan w:val="2"/>
          </w:tcPr>
          <w:p w14:paraId="3E6119A0" w14:textId="77777777" w:rsidR="001E349F" w:rsidRPr="006D7C20" w:rsidRDefault="001E349F" w:rsidP="001E349F">
            <w:pPr>
              <w:spacing w:after="0" w:line="240" w:lineRule="auto"/>
              <w:jc w:val="center"/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2E20D2DD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55F73E5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9CECC0F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77549C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5F5B380" w14:textId="500E3A76" w:rsidR="001E349F" w:rsidRPr="006D7C20" w:rsidRDefault="001E349F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 xml:space="preserve">w stopniu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 xml:space="preserve">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>pojęcie i przydatność kapitału obrotowego w zarządzaniu.</w:t>
            </w:r>
          </w:p>
        </w:tc>
        <w:tc>
          <w:tcPr>
            <w:tcW w:w="1134" w:type="dxa"/>
            <w:gridSpan w:val="2"/>
          </w:tcPr>
          <w:p w14:paraId="5DF3EC45" w14:textId="77777777" w:rsidR="001E349F" w:rsidRPr="006D7C20" w:rsidRDefault="001E349F" w:rsidP="001E349F">
            <w:pPr>
              <w:spacing w:after="0" w:line="240" w:lineRule="auto"/>
              <w:jc w:val="center"/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71BC0ACD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0E4AFBBD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91FE17C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19FCE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2B08263A" w14:textId="75649202" w:rsidR="00381E48" w:rsidRPr="006D7C20" w:rsidRDefault="00AA4DDA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381E48" w:rsidRPr="006D7C20">
              <w:rPr>
                <w:rFonts w:ascii="Times New Roman" w:hAnsi="Times New Roman"/>
                <w:sz w:val="16"/>
                <w:szCs w:val="16"/>
              </w:rPr>
              <w:t xml:space="preserve"> zasad sporządzania budżetu.</w:t>
            </w:r>
          </w:p>
        </w:tc>
        <w:tc>
          <w:tcPr>
            <w:tcW w:w="1134" w:type="dxa"/>
            <w:gridSpan w:val="2"/>
          </w:tcPr>
          <w:p w14:paraId="72AF3FA8" w14:textId="77777777" w:rsidR="00381E48" w:rsidRPr="006D7C20" w:rsidRDefault="00381E48" w:rsidP="0002144D">
            <w:pPr>
              <w:spacing w:after="0" w:line="240" w:lineRule="auto"/>
              <w:jc w:val="center"/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 K_W12</w:t>
            </w:r>
          </w:p>
        </w:tc>
        <w:tc>
          <w:tcPr>
            <w:tcW w:w="1034" w:type="dxa"/>
          </w:tcPr>
          <w:p w14:paraId="4829FFE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4CEEBEBA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DA84BB0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6C8A75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</w:tcPr>
          <w:p w14:paraId="1B089D85" w14:textId="48307BD3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AA4DDA" w:rsidRPr="006D7C20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6D7C20">
              <w:rPr>
                <w:rFonts w:ascii="Times New Roman" w:hAnsi="Times New Roman"/>
                <w:sz w:val="16"/>
                <w:szCs w:val="16"/>
              </w:rPr>
              <w:t xml:space="preserve"> wpływ informacji uzyskiwanych metodami rachunkowości zarządczej na podejmowane przez kierownictwo decyzje. </w:t>
            </w:r>
          </w:p>
        </w:tc>
        <w:tc>
          <w:tcPr>
            <w:tcW w:w="1134" w:type="dxa"/>
            <w:gridSpan w:val="2"/>
          </w:tcPr>
          <w:p w14:paraId="348FCA43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K_W07,</w:t>
            </w:r>
          </w:p>
          <w:p w14:paraId="0B4F491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4" w:type="dxa"/>
          </w:tcPr>
          <w:p w14:paraId="7BB43F5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6D7C20" w:rsidRPr="006D7C20" w14:paraId="773D13B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E17C26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89EBA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21E71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DAB4895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sklasyfikować koszty w przedsiębiorstwie. Potrafi przeprowadzić kalkulację kosztów i kalkulację cenową.</w:t>
            </w:r>
          </w:p>
        </w:tc>
        <w:tc>
          <w:tcPr>
            <w:tcW w:w="1134" w:type="dxa"/>
            <w:gridSpan w:val="2"/>
          </w:tcPr>
          <w:p w14:paraId="7F0C2CE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1123A3A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1F4978A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60A6BA11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4712F9F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D2B1345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8F478F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BB91EC7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policzyć próg rentowności, stopień dźwigni finansowej, operacyjnej.</w:t>
            </w:r>
          </w:p>
        </w:tc>
        <w:tc>
          <w:tcPr>
            <w:tcW w:w="1134" w:type="dxa"/>
            <w:gridSpan w:val="2"/>
          </w:tcPr>
          <w:p w14:paraId="77DE8C6F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2FBE7DD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K_U04,</w:t>
            </w:r>
          </w:p>
          <w:p w14:paraId="39EEF407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K_U06,</w:t>
            </w:r>
          </w:p>
          <w:p w14:paraId="1F14969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</w:tcPr>
          <w:p w14:paraId="73E22E31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D7C20" w:rsidRPr="006D7C20" w14:paraId="6FF9482B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0D9091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6FD7D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2B8A37B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06484FE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Zdaje sobie sprawę z odpowiedzialności pracowników działów finansowo-księgowych za sukcesy i porażki firmy.</w:t>
            </w:r>
          </w:p>
        </w:tc>
        <w:tc>
          <w:tcPr>
            <w:tcW w:w="1134" w:type="dxa"/>
            <w:gridSpan w:val="2"/>
          </w:tcPr>
          <w:p w14:paraId="6B4EDFE9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</w:tcPr>
          <w:p w14:paraId="4BF0CD1A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81E48" w:rsidRPr="006D7C20" w14:paraId="59CF7AA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9527EC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D65428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56787C1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Jest świadomy ciągłego poszerzania swojej wiedzy z zakresu wykorzystywania danych finansowych do podejmowania decyzji zarządczych.</w:t>
            </w:r>
          </w:p>
        </w:tc>
        <w:tc>
          <w:tcPr>
            <w:tcW w:w="1134" w:type="dxa"/>
            <w:gridSpan w:val="2"/>
          </w:tcPr>
          <w:p w14:paraId="2FCFCF74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25674E6" w14:textId="77777777" w:rsidR="00381E48" w:rsidRPr="006D7C20" w:rsidRDefault="00381E4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07A0AC50" w14:textId="77777777" w:rsidR="00381E48" w:rsidRPr="006D7C20" w:rsidRDefault="00381E48" w:rsidP="00381E48"/>
    <w:p w14:paraId="39FF3E86" w14:textId="77777777" w:rsidR="00381E48" w:rsidRPr="006D7C20" w:rsidRDefault="00381E48" w:rsidP="00381E48">
      <w:r w:rsidRPr="006D7C20">
        <w:br w:type="page"/>
      </w:r>
    </w:p>
    <w:p w14:paraId="100E5CC5" w14:textId="77777777" w:rsidR="00381E48" w:rsidRPr="006D7C20" w:rsidRDefault="00381E48" w:rsidP="00381E48">
      <w:pPr>
        <w:jc w:val="center"/>
        <w:rPr>
          <w:rFonts w:ascii="Times New Roman" w:hAnsi="Times New Roman"/>
          <w:b/>
        </w:rPr>
      </w:pPr>
      <w:r w:rsidRPr="006D7C2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6D7C20" w:rsidRPr="006D7C20" w14:paraId="0E66E583" w14:textId="77777777" w:rsidTr="00D85C75">
        <w:tc>
          <w:tcPr>
            <w:tcW w:w="1930" w:type="dxa"/>
          </w:tcPr>
          <w:p w14:paraId="3DA4E775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E57E17" w14:textId="222341ED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901B2DC" w14:textId="1D9889A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30973312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6B7B53" w14:textId="338F06B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3E2BA6B1" w14:textId="77777777" w:rsidTr="00AD1D60">
        <w:tc>
          <w:tcPr>
            <w:tcW w:w="1930" w:type="dxa"/>
          </w:tcPr>
          <w:p w14:paraId="1209ACFD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3E1AF6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19D19EC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1364C9CA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4F8846" w14:textId="2C780501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Omawianie zagadnień przy użyciu prezentacji multimedialnej</w:t>
            </w:r>
          </w:p>
        </w:tc>
      </w:tr>
      <w:tr w:rsidR="006D7C20" w:rsidRPr="006D7C20" w14:paraId="76F7A5C0" w14:textId="77777777" w:rsidTr="00316582">
        <w:tc>
          <w:tcPr>
            <w:tcW w:w="9062" w:type="dxa"/>
            <w:gridSpan w:val="2"/>
          </w:tcPr>
          <w:p w14:paraId="7D16FD06" w14:textId="7777777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F5D24D" w14:textId="7777777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C39352" w14:textId="62BDAB5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78EA" w:rsidRPr="006D7C20" w14:paraId="66D688CF" w14:textId="77777777" w:rsidTr="000E78EA">
        <w:trPr>
          <w:trHeight w:val="2786"/>
        </w:trPr>
        <w:tc>
          <w:tcPr>
            <w:tcW w:w="9062" w:type="dxa"/>
            <w:gridSpan w:val="2"/>
          </w:tcPr>
          <w:p w14:paraId="6BDDB247" w14:textId="383BBCB6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Wstęp - rachunkowość zarządcza a finansowa, zadania rachunkowości zarządczej, rachunkowość zarządcza a rachunek kosztów.</w:t>
            </w:r>
          </w:p>
          <w:p w14:paraId="330D3FAF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Koszty jako element procesu decyzyjnego. Klasyfikacja kosztów na potrzeby zarządzania.</w:t>
            </w:r>
          </w:p>
          <w:p w14:paraId="1E50FA03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Systemy rachunku kosztów.</w:t>
            </w:r>
          </w:p>
          <w:p w14:paraId="23940BF9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Kalkulacyjny rachunek kosztów.</w:t>
            </w:r>
          </w:p>
          <w:p w14:paraId="019C22DB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Analiza progu rentowności.</w:t>
            </w:r>
          </w:p>
          <w:p w14:paraId="5DF1E567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23FA82F4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5C7E841C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7C9F0C39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Strategie zarządzania kapitałem obrotowym. </w:t>
            </w:r>
          </w:p>
          <w:p w14:paraId="7CA4CFAE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74366BE8" w14:textId="59C0327B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</w:tr>
    </w:tbl>
    <w:p w14:paraId="6FFF3098" w14:textId="77777777" w:rsidR="00381E48" w:rsidRPr="006D7C20" w:rsidRDefault="00381E48" w:rsidP="00381E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6D7C20" w:rsidRPr="006D7C20" w14:paraId="6712D255" w14:textId="77777777" w:rsidTr="00D33A8E">
        <w:tc>
          <w:tcPr>
            <w:tcW w:w="1929" w:type="dxa"/>
          </w:tcPr>
          <w:p w14:paraId="76D9FB96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37ED20" w14:textId="7B90A369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3C69949" w14:textId="09BF4E9F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A8234DA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8A5605" w14:textId="60324E22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D7C20" w:rsidRPr="006D7C20" w14:paraId="1556CE16" w14:textId="77777777" w:rsidTr="009D23D0">
        <w:tc>
          <w:tcPr>
            <w:tcW w:w="1929" w:type="dxa"/>
          </w:tcPr>
          <w:p w14:paraId="2BF824B1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A45C4F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617643E0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7F36C70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0614BF" w14:textId="16E2DADF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6D7C20" w:rsidRPr="006D7C20" w14:paraId="3E3C74BC" w14:textId="77777777" w:rsidTr="00CF5355">
        <w:tc>
          <w:tcPr>
            <w:tcW w:w="9062" w:type="dxa"/>
            <w:gridSpan w:val="2"/>
          </w:tcPr>
          <w:p w14:paraId="1C172999" w14:textId="7777777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A38708" w14:textId="77777777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F6985BC" w14:textId="7912BE8B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78EA" w:rsidRPr="006D7C20" w14:paraId="354B766F" w14:textId="77777777" w:rsidTr="00576754">
        <w:trPr>
          <w:trHeight w:val="2140"/>
        </w:trPr>
        <w:tc>
          <w:tcPr>
            <w:tcW w:w="9062" w:type="dxa"/>
            <w:gridSpan w:val="2"/>
          </w:tcPr>
          <w:p w14:paraId="59796DC5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Rachunek kosztów pełnych i zmiennych.</w:t>
            </w:r>
          </w:p>
          <w:p w14:paraId="227500E0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  <w:p w14:paraId="7DAF50D6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Próg rentowności.</w:t>
            </w:r>
          </w:p>
          <w:p w14:paraId="49BD1C2D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  <w:p w14:paraId="76EEBCB1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  <w:p w14:paraId="3FC9C40B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  <w:p w14:paraId="3A72A9A5" w14:textId="77777777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  <w:p w14:paraId="1A93DB29" w14:textId="5BE2FC00" w:rsidR="000E78EA" w:rsidRPr="006D7C20" w:rsidRDefault="000E78EA" w:rsidP="000E78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</w:tr>
    </w:tbl>
    <w:p w14:paraId="5967BED8" w14:textId="77777777" w:rsidR="00381E48" w:rsidRPr="006D7C20" w:rsidRDefault="00381E48" w:rsidP="00381E48">
      <w:pPr>
        <w:spacing w:after="0" w:line="240" w:lineRule="auto"/>
      </w:pPr>
    </w:p>
    <w:p w14:paraId="7C113F6E" w14:textId="77777777" w:rsidR="00381E48" w:rsidRPr="006D7C20" w:rsidRDefault="00381E48" w:rsidP="00381E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1" w:name="_Hlk136805080"/>
      <w:bookmarkStart w:id="12" w:name="_Hlk136358150"/>
      <w:r w:rsidRPr="006D7C2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D7C20" w:rsidRPr="006D7C20" w14:paraId="7984D1C2" w14:textId="77777777" w:rsidTr="0002144D">
        <w:tc>
          <w:tcPr>
            <w:tcW w:w="675" w:type="dxa"/>
          </w:tcPr>
          <w:p w14:paraId="07605551" w14:textId="506049C1" w:rsidR="00CC03AC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5B5C64A" w14:textId="07833A4D" w:rsidR="00CC03AC" w:rsidRPr="006D7C20" w:rsidRDefault="00C80A28" w:rsidP="00021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Dobija M., 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Rachunkowość zarządcza i controlling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hyperlink r:id="rId8" w:history="1">
              <w:r w:rsidR="00CC03AC"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</w:t>
              </w:r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. </w:t>
              </w:r>
              <w:r w:rsidR="00CC03AC"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Naukowe PWN</w:t>
              </w:r>
            </w:hyperlink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Warszawa 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2011.</w:t>
            </w:r>
            <w:r w:rsidR="00CC03AC" w:rsidRPr="006D7C20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D7C20" w:rsidRPr="006D7C20" w14:paraId="7BC9BE0D" w14:textId="77777777" w:rsidTr="0002144D">
        <w:tc>
          <w:tcPr>
            <w:tcW w:w="675" w:type="dxa"/>
          </w:tcPr>
          <w:p w14:paraId="3CBB4C6F" w14:textId="5500657A" w:rsidR="00381E48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8700055" w14:textId="69BF8D4A" w:rsidR="00381E48" w:rsidRPr="006D7C20" w:rsidRDefault="002B05F5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5F5">
              <w:rPr>
                <w:rFonts w:ascii="Times New Roman" w:hAnsi="Times New Roman"/>
                <w:sz w:val="20"/>
                <w:szCs w:val="20"/>
              </w:rPr>
              <w:t xml:space="preserve">Świderska G.K. (red.), Controlling kosztów i rachunkowość zarządcza, MAC Consulting: </w:t>
            </w:r>
            <w:proofErr w:type="spellStart"/>
            <w:r w:rsidRPr="002B05F5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</w:rPr>
              <w:t>, Warszawa 2017.</w:t>
            </w:r>
          </w:p>
        </w:tc>
      </w:tr>
      <w:tr w:rsidR="006D7C20" w:rsidRPr="006D7C20" w14:paraId="5C084784" w14:textId="77777777" w:rsidTr="0002144D">
        <w:tc>
          <w:tcPr>
            <w:tcW w:w="675" w:type="dxa"/>
          </w:tcPr>
          <w:p w14:paraId="058CFEA0" w14:textId="770C808A" w:rsidR="00381E48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D10E405" w14:textId="4BC88C19" w:rsidR="00381E48" w:rsidRPr="006D7C20" w:rsidRDefault="002B05F5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5F5">
              <w:rPr>
                <w:rFonts w:ascii="Times New Roman" w:hAnsi="Times New Roman"/>
                <w:sz w:val="20"/>
                <w:szCs w:val="20"/>
              </w:rPr>
              <w:t>Kowalak R. (red.), Rachunkowość zarządcza. Przykłady i zadania, PWE, Warszawa 2013.</w:t>
            </w:r>
          </w:p>
        </w:tc>
      </w:tr>
      <w:tr w:rsidR="006D7C20" w:rsidRPr="006D7C20" w14:paraId="6ABF28AC" w14:textId="77777777" w:rsidTr="0002144D">
        <w:tc>
          <w:tcPr>
            <w:tcW w:w="675" w:type="dxa"/>
          </w:tcPr>
          <w:p w14:paraId="44AC7988" w14:textId="265E2EE4" w:rsidR="00381E48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7BF236F" w14:textId="77777777" w:rsidR="00381E48" w:rsidRPr="006D7C20" w:rsidRDefault="00381E4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Gabrusewicz W., Kamela-Sowińska A., </w:t>
            </w:r>
            <w:proofErr w:type="spellStart"/>
            <w:r w:rsidRPr="006D7C20">
              <w:rPr>
                <w:rFonts w:ascii="Times New Roman" w:hAnsi="Times New Roman"/>
                <w:sz w:val="20"/>
                <w:szCs w:val="20"/>
              </w:rPr>
              <w:t>Poetschke</w:t>
            </w:r>
            <w:proofErr w:type="spellEnd"/>
            <w:r w:rsidRPr="006D7C20">
              <w:rPr>
                <w:rFonts w:ascii="Times New Roman" w:hAnsi="Times New Roman"/>
                <w:sz w:val="20"/>
                <w:szCs w:val="20"/>
              </w:rPr>
              <w:t xml:space="preserve"> H., Rachunkowość zarządcza, PWE, Warszawa 2002.</w:t>
            </w:r>
          </w:p>
        </w:tc>
      </w:tr>
      <w:tr w:rsidR="00CC03AC" w:rsidRPr="006D7C20" w14:paraId="273E3F69" w14:textId="77777777" w:rsidTr="0002144D">
        <w:tc>
          <w:tcPr>
            <w:tcW w:w="675" w:type="dxa"/>
          </w:tcPr>
          <w:p w14:paraId="1812580A" w14:textId="0EDD01DD" w:rsidR="00CC03AC" w:rsidRPr="006D7C20" w:rsidRDefault="00C80A2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12C83FA4" w14:textId="4F9D40E5" w:rsidR="00CC03AC" w:rsidRPr="006D7C20" w:rsidRDefault="00C80A28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Duda-Piechaczek E., 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Budżetowanie jako narzędzie rachunkowości zarządczej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9" w:history="1">
              <w:r w:rsidR="00CC03AC"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Helion</w:t>
              </w:r>
            </w:hyperlink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: </w:t>
            </w:r>
            <w:hyperlink r:id="rId10" w:history="1">
              <w:proofErr w:type="spellStart"/>
              <w:r w:rsidR="00CC03AC"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Onepress</w:t>
              </w:r>
              <w:proofErr w:type="spellEnd"/>
            </w:hyperlink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Gliwice</w:t>
            </w:r>
            <w:r w:rsidR="00CC03AC"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2007</w:t>
            </w: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2B05F5" w:rsidRPr="006D7C20" w14:paraId="3C7EBD39" w14:textId="77777777" w:rsidTr="0002144D">
        <w:tc>
          <w:tcPr>
            <w:tcW w:w="675" w:type="dxa"/>
          </w:tcPr>
          <w:p w14:paraId="23FDC0B5" w14:textId="047248E5" w:rsidR="002B05F5" w:rsidRPr="006D7C20" w:rsidRDefault="002B05F5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58D69E2B" w14:textId="71A28FC4" w:rsidR="002B05F5" w:rsidRPr="006D7C20" w:rsidRDefault="002B05F5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>Czubakowska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K., Gabrusewicz W., Nowak E., Podstawy rachunkowości zarządczej, PWE, Warszawa 2006.</w:t>
            </w:r>
          </w:p>
        </w:tc>
      </w:tr>
      <w:tr w:rsidR="002B05F5" w:rsidRPr="00F10FDD" w14:paraId="63E3EF8E" w14:textId="77777777" w:rsidTr="0002144D">
        <w:tc>
          <w:tcPr>
            <w:tcW w:w="675" w:type="dxa"/>
          </w:tcPr>
          <w:p w14:paraId="515A12BD" w14:textId="2F6321E1" w:rsidR="002B05F5" w:rsidRPr="006D7C20" w:rsidRDefault="002B05F5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078DBEF8" w14:textId="4570B621" w:rsidR="002B05F5" w:rsidRPr="002B05F5" w:rsidRDefault="002B05F5" w:rsidP="002B05F5">
            <w:pPr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Ramathan S., Accounting for management, Oxford University Press, New Delhi 2016.</w:t>
            </w:r>
          </w:p>
        </w:tc>
      </w:tr>
    </w:tbl>
    <w:p w14:paraId="42883609" w14:textId="77777777" w:rsidR="00381E48" w:rsidRPr="002B05F5" w:rsidRDefault="00381E48" w:rsidP="00381E48">
      <w:pPr>
        <w:spacing w:after="0" w:line="240" w:lineRule="auto"/>
        <w:rPr>
          <w:lang w:val="en-US"/>
        </w:rPr>
      </w:pPr>
    </w:p>
    <w:p w14:paraId="7E8DD227" w14:textId="77777777" w:rsidR="00381E48" w:rsidRPr="006D7C20" w:rsidRDefault="00381E48" w:rsidP="00381E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05F5" w:rsidRPr="006D7C20" w14:paraId="729093FC" w14:textId="77777777" w:rsidTr="000E78EA">
        <w:tc>
          <w:tcPr>
            <w:tcW w:w="668" w:type="dxa"/>
          </w:tcPr>
          <w:p w14:paraId="21C42F09" w14:textId="77777777" w:rsidR="002B05F5" w:rsidRPr="006D7C20" w:rsidRDefault="002B05F5" w:rsidP="002B0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7E4D3253" w14:textId="18183F91" w:rsidR="002B05F5" w:rsidRPr="006D7C20" w:rsidRDefault="002B05F5" w:rsidP="002B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Rutkowska J., Świderska-Rak D., Komputerowe wspomaganie rachunkowości zarządczej, </w:t>
            </w:r>
            <w:hyperlink r:id="rId11" w:history="1">
              <w:r w:rsidRPr="006D7C20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Wydziału Zarządzania Uniwersytetu Warszawskiego</w:t>
              </w:r>
            </w:hyperlink>
            <w:r w:rsidRPr="006D7C20">
              <w:rPr>
                <w:rFonts w:ascii="Times New Roman" w:hAnsi="Times New Roman"/>
                <w:sz w:val="20"/>
                <w:szCs w:val="20"/>
                <w:lang w:eastAsia="pl-PL"/>
              </w:rPr>
              <w:t>, Warszawa 2016.</w:t>
            </w:r>
          </w:p>
        </w:tc>
      </w:tr>
      <w:tr w:rsidR="002B05F5" w:rsidRPr="006D7C20" w14:paraId="34DCBB79" w14:textId="77777777" w:rsidTr="000E78EA">
        <w:tc>
          <w:tcPr>
            <w:tcW w:w="668" w:type="dxa"/>
          </w:tcPr>
          <w:p w14:paraId="187A2FF0" w14:textId="0E43178C" w:rsidR="002B05F5" w:rsidRPr="006D7C20" w:rsidRDefault="002B05F5" w:rsidP="002B0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228DCC20" w14:textId="3559E6D1" w:rsidR="002B05F5" w:rsidRPr="006D7C20" w:rsidRDefault="002B05F5" w:rsidP="002B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 xml:space="preserve">Wermut J., </w:t>
            </w:r>
            <w:hyperlink r:id="rId12" w:history="1">
              <w:r w:rsidRPr="006D7C20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Rachunkowość</w:t>
              </w:r>
              <w:r w:rsidRPr="006D7C20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 xml:space="preserve"> </w:t>
              </w:r>
              <w:r w:rsidRPr="006D7C20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zarządcza</w:t>
              </w:r>
              <w:r w:rsidRPr="006D7C20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: podręcznik ze zbiorem przykładów</w:t>
              </w:r>
            </w:hyperlink>
            <w:r w:rsidRPr="006D7C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3" w:history="1">
              <w:r w:rsidRPr="006D7C20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Ośrodek Doradztwa i Doskonalenia Kadr</w:t>
              </w:r>
            </w:hyperlink>
            <w:r w:rsidRPr="006D7C20">
              <w:rPr>
                <w:rStyle w:val="desc-o-publ"/>
                <w:rFonts w:ascii="Times New Roman" w:hAnsi="Times New Roman"/>
                <w:sz w:val="20"/>
                <w:szCs w:val="20"/>
              </w:rPr>
              <w:t>, Gdańsk 2006.</w:t>
            </w:r>
          </w:p>
        </w:tc>
      </w:tr>
      <w:tr w:rsidR="002B05F5" w:rsidRPr="006D7C20" w14:paraId="31B3B3CD" w14:textId="77777777" w:rsidTr="000E78EA">
        <w:tc>
          <w:tcPr>
            <w:tcW w:w="668" w:type="dxa"/>
          </w:tcPr>
          <w:p w14:paraId="7999342B" w14:textId="3EEB0EA8" w:rsidR="002B05F5" w:rsidRPr="006D7C20" w:rsidRDefault="002B05F5" w:rsidP="002B0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57341E5" w14:textId="21072D1C" w:rsidR="002B05F5" w:rsidRPr="006D7C20" w:rsidRDefault="002B05F5" w:rsidP="002B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>Kiziukiewicz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T. (red.), Zarządcze aspekty rachunkowości, PWE, Warszawa 2003.</w:t>
            </w:r>
          </w:p>
        </w:tc>
      </w:tr>
      <w:tr w:rsidR="002B05F5" w:rsidRPr="00F10FDD" w14:paraId="639B112C" w14:textId="77777777" w:rsidTr="000E78EA">
        <w:tc>
          <w:tcPr>
            <w:tcW w:w="668" w:type="dxa"/>
          </w:tcPr>
          <w:p w14:paraId="23E505F8" w14:textId="5A9E10BB" w:rsidR="002B05F5" w:rsidRPr="006D7C20" w:rsidRDefault="002B05F5" w:rsidP="002B0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C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2422BC35" w14:textId="34087FFE" w:rsidR="002B05F5" w:rsidRPr="002B05F5" w:rsidRDefault="002B05F5" w:rsidP="002B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Bhimani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A., Horngren C.T., </w:t>
            </w: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Datar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S.M., </w:t>
            </w:r>
            <w:proofErr w:type="spellStart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>Rajan</w:t>
            </w:r>
            <w:proofErr w:type="spellEnd"/>
            <w:r w:rsidRPr="002B05F5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M.V., Management and cost accounting, Pearson Education Limited, Harlow 2015.</w:t>
            </w:r>
          </w:p>
        </w:tc>
      </w:tr>
      <w:bookmarkEnd w:id="11"/>
    </w:tbl>
    <w:p w14:paraId="18D477ED" w14:textId="77777777" w:rsidR="00381E48" w:rsidRPr="006D7C20" w:rsidRDefault="00381E48" w:rsidP="00381E48">
      <w:pPr>
        <w:rPr>
          <w:rFonts w:ascii="Times New Roman" w:hAnsi="Times New Roman"/>
          <w:b/>
          <w:lang w:val="en-US"/>
        </w:rPr>
      </w:pPr>
    </w:p>
    <w:bookmarkEnd w:id="12"/>
    <w:p w14:paraId="2A097725" w14:textId="789D1C32" w:rsidR="006551C6" w:rsidRPr="006D7C20" w:rsidRDefault="006551C6">
      <w:pPr>
        <w:spacing w:after="160" w:line="259" w:lineRule="auto"/>
        <w:rPr>
          <w:lang w:val="en-US"/>
        </w:rPr>
      </w:pPr>
      <w:r w:rsidRPr="006D7C20">
        <w:rPr>
          <w:lang w:val="en-US"/>
        </w:rPr>
        <w:br w:type="page"/>
      </w:r>
    </w:p>
    <w:p w14:paraId="239D06AB" w14:textId="77777777" w:rsidR="002806FD" w:rsidRPr="006D7C20" w:rsidRDefault="002806FD" w:rsidP="002806FD">
      <w:pPr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AF84E14" w14:textId="77777777" w:rsidR="008706AD" w:rsidRPr="006D7C20" w:rsidRDefault="008706AD" w:rsidP="008706AD">
      <w:pPr>
        <w:jc w:val="center"/>
        <w:rPr>
          <w:rFonts w:ascii="Times New Roman" w:hAnsi="Times New Roman"/>
          <w:b/>
        </w:rPr>
      </w:pPr>
    </w:p>
    <w:p w14:paraId="02D83E3F" w14:textId="77777777" w:rsidR="008706AD" w:rsidRPr="006D7C20" w:rsidRDefault="008706AD" w:rsidP="008706AD">
      <w:pPr>
        <w:jc w:val="center"/>
        <w:rPr>
          <w:rFonts w:ascii="Times New Roman" w:hAnsi="Times New Roman"/>
          <w:b/>
          <w:sz w:val="20"/>
          <w:szCs w:val="20"/>
        </w:rPr>
      </w:pPr>
      <w:r w:rsidRPr="006D7C20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481"/>
        <w:gridCol w:w="646"/>
        <w:gridCol w:w="646"/>
        <w:gridCol w:w="527"/>
        <w:gridCol w:w="945"/>
      </w:tblGrid>
      <w:tr w:rsidR="006D7C20" w:rsidRPr="006D7C20" w14:paraId="00932C8A" w14:textId="77777777" w:rsidTr="001D6710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965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05F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B9F16" w14:textId="4AF243AC" w:rsidR="008706AD" w:rsidRPr="006D7C20" w:rsidRDefault="00F10FD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0994" w14:textId="414D251C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6D7C20" w:rsidRPr="006D7C20" w14:paraId="5111C758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5F55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185E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D7C20" w:rsidRPr="006D7C20" w14:paraId="75681373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606C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E6D4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D7C20" w:rsidRPr="006D7C20" w14:paraId="62B6DF02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2B13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3AF7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D7C20" w:rsidRPr="006D7C20" w14:paraId="235EBCA4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424B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A06AB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D7C20" w:rsidRPr="006D7C20" w14:paraId="00472B5F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B659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34D7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6D7C20" w:rsidRPr="006D7C20" w14:paraId="05B6884A" w14:textId="77777777" w:rsidTr="0002144D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9A60" w14:textId="77777777" w:rsidR="008706AD" w:rsidRPr="006D7C20" w:rsidRDefault="008706AD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3DED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6D7C20" w:rsidRPr="006D7C20" w14:paraId="70BFD581" w14:textId="77777777" w:rsidTr="0002144D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348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215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01F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2D4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D7C20" w:rsidRPr="006D7C20" w14:paraId="1B287BB8" w14:textId="77777777" w:rsidTr="0002144D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B87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77C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299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8250" w14:textId="124E90AA" w:rsidR="008706AD" w:rsidRPr="006D7C20" w:rsidRDefault="0047505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059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331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E7C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B9A4" w14:textId="74FFBD2E" w:rsidR="008706AD" w:rsidRPr="006D7C20" w:rsidRDefault="0047505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C363" w14:textId="77777777" w:rsidR="008706AD" w:rsidRPr="006D7C20" w:rsidRDefault="008706AD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4CB543F6" w14:textId="77777777" w:rsidTr="0002144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F1A5" w14:textId="77777777" w:rsidR="008706AD" w:rsidRPr="006D7C20" w:rsidRDefault="008706AD" w:rsidP="0002144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42C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6FB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9C36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60EA55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359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FD4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359C2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D7C20" w:rsidRPr="006D7C20" w14:paraId="592C7538" w14:textId="77777777" w:rsidTr="0002144D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177F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48E3" w14:textId="1481E600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</w:t>
            </w:r>
            <w:r w:rsidR="0047505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1FEE" w14:textId="6DBD641C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4"/>
                <w:szCs w:val="14"/>
              </w:rPr>
              <w:t>1</w:t>
            </w:r>
            <w:r w:rsidR="0047505D">
              <w:rPr>
                <w:rFonts w:ascii="Times New Roman" w:hAnsi="Times New Roman"/>
                <w:sz w:val="14"/>
                <w:szCs w:val="14"/>
              </w:rPr>
              <w:t>5</w:t>
            </w:r>
            <w:r w:rsidRPr="006D7C2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C3C7" w14:textId="5EAC11DB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DACD" w14:textId="77777777" w:rsidR="001E349F" w:rsidRPr="006D7C20" w:rsidRDefault="001E349F" w:rsidP="001E349F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2EAC8CB9" w14:textId="4F178E96" w:rsidR="001E349F" w:rsidRPr="006D7C20" w:rsidRDefault="001E349F" w:rsidP="001E34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6D7C20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6D7C20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7079" w14:textId="77777777" w:rsidR="001E349F" w:rsidRPr="006D7C20" w:rsidRDefault="001E349F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8E92" w14:textId="312497B4" w:rsidR="001E349F" w:rsidRPr="006D7C20" w:rsidRDefault="00AA4DDA" w:rsidP="001E34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D7C20" w:rsidRPr="006D7C20" w14:paraId="5AA63FC4" w14:textId="77777777" w:rsidTr="0002144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BAB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C78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8418A5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64E35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D2E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C93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A7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7C2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D7C20" w:rsidRPr="006D7C20" w14:paraId="6ACB6869" w14:textId="77777777" w:rsidTr="0002144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1D5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16817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B8A8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B343" w14:textId="39180550" w:rsidR="008706AD" w:rsidRPr="006D7C20" w:rsidRDefault="001E349F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Zna e</w:t>
            </w:r>
            <w:r w:rsidR="008706AD" w:rsidRPr="006D7C20">
              <w:rPr>
                <w:rFonts w:ascii="Times New Roman" w:hAnsi="Times New Roman"/>
                <w:sz w:val="16"/>
                <w:szCs w:val="16"/>
              </w:rPr>
              <w:t>-narzędzia i aplikacje w zakresie finansów i rachunkowości jakie wykorzystuje jednostka w ramach swojej działalności.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EDF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D07879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74E9F03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4DB2576F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202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7C20" w:rsidRPr="006D7C20" w14:paraId="67A917A4" w14:textId="77777777" w:rsidTr="0002144D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161B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BF17D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F22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058D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Potrafi wykorzystać właściwe e-narzędzia oraz aplikacje do określonych sytuacji w obszarze finansowo-księgowym.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E1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736EFF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21A1C07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55622D6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2740EB9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2965AE4B" w14:textId="1BB7EA61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39FB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6D7C20" w:rsidRPr="006D7C20" w14:paraId="22FB34FB" w14:textId="77777777" w:rsidTr="0002144D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D707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095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9091" w14:textId="6990A61A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Umie określić założenia rachunku kosztów w organizacji, zna system rejestrowania, analizy i sprawozdawczości w zakresie kosztów.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D53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6BB0803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202F0AD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7BEE8D0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1F65B3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6315224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CD179A1" w14:textId="79A7406F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F2EC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6D7C20" w:rsidRPr="006D7C20" w14:paraId="009DE0BD" w14:textId="77777777" w:rsidTr="0002144D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5495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B591FA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DFFD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C148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AEDE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3CFE279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D423E8B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6782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6D7C20" w:rsidRPr="006D7C20" w14:paraId="1C770F2E" w14:textId="77777777" w:rsidTr="0002144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6589" w14:textId="77777777" w:rsidR="008706AD" w:rsidRPr="006D7C20" w:rsidRDefault="008706AD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1F6C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51B2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DCE1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5497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  <w:tr w:rsidR="008706AD" w:rsidRPr="006D7C20" w14:paraId="12B4897C" w14:textId="77777777" w:rsidTr="0002144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27E3" w14:textId="77777777" w:rsidR="008706AD" w:rsidRPr="006D7C20" w:rsidRDefault="008706AD" w:rsidP="0002144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F094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31AF" w14:textId="77777777" w:rsidR="008706AD" w:rsidRPr="006D7C20" w:rsidRDefault="008706AD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F132" w14:textId="77777777" w:rsidR="008706AD" w:rsidRPr="006D7C20" w:rsidRDefault="008706AD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C20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F74A" w14:textId="77777777" w:rsidR="008706AD" w:rsidRPr="006D7C20" w:rsidRDefault="008706AD" w:rsidP="0002144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30B04FB" w14:textId="77777777" w:rsidR="008706AD" w:rsidRPr="006D7C20" w:rsidRDefault="008706AD" w:rsidP="008706AD"/>
    <w:p w14:paraId="48CAEE18" w14:textId="77777777" w:rsidR="008706AD" w:rsidRPr="006D7C20" w:rsidRDefault="008706AD" w:rsidP="008706AD">
      <w:pPr>
        <w:tabs>
          <w:tab w:val="left" w:pos="2112"/>
        </w:tabs>
      </w:pPr>
      <w:r w:rsidRPr="006D7C20">
        <w:tab/>
      </w:r>
    </w:p>
    <w:p w14:paraId="2C1CF18D" w14:textId="77777777" w:rsidR="008706AD" w:rsidRPr="006D7C20" w:rsidRDefault="008706AD" w:rsidP="008706AD">
      <w:r w:rsidRPr="006D7C20">
        <w:br w:type="page"/>
      </w:r>
    </w:p>
    <w:p w14:paraId="6D6B7819" w14:textId="77777777" w:rsidR="008706AD" w:rsidRPr="006D7C20" w:rsidRDefault="008706AD" w:rsidP="008706AD">
      <w:pPr>
        <w:jc w:val="center"/>
        <w:rPr>
          <w:rFonts w:ascii="Times New Roman" w:eastAsia="STXingkai" w:hAnsi="Times New Roman"/>
          <w:b/>
          <w:bCs/>
        </w:rPr>
      </w:pPr>
      <w:r w:rsidRPr="006D7C20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6D7C20" w:rsidRPr="006D7C20" w14:paraId="0D6D33EC" w14:textId="77777777" w:rsidTr="000E78EA">
        <w:tc>
          <w:tcPr>
            <w:tcW w:w="1413" w:type="dxa"/>
          </w:tcPr>
          <w:p w14:paraId="33649D70" w14:textId="77777777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49BCBA02" w14:textId="12F746D2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264C634A" w14:textId="644BC475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45502BF0" w14:textId="77777777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52832D49" w14:textId="2FB2805D" w:rsidR="000E78EA" w:rsidRPr="006D7C20" w:rsidRDefault="000E78EA" w:rsidP="000E78EA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6D7C20" w:rsidRPr="006D7C20" w14:paraId="2D500C0E" w14:textId="77777777" w:rsidTr="000E78EA">
        <w:tc>
          <w:tcPr>
            <w:tcW w:w="1413" w:type="dxa"/>
          </w:tcPr>
          <w:p w14:paraId="1E0D4069" w14:textId="7D6CB65C" w:rsidR="000E78EA" w:rsidRPr="006D7C20" w:rsidRDefault="000E78EA" w:rsidP="000E78E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  <w:p w14:paraId="4EEB5B08" w14:textId="35F89F8A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42E5EA42" w14:textId="77777777" w:rsidR="001E349F" w:rsidRPr="006D7C20" w:rsidRDefault="001E349F" w:rsidP="001E349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0958C06B" w14:textId="77777777" w:rsidR="001E349F" w:rsidRPr="006D7C20" w:rsidRDefault="001E349F" w:rsidP="001E349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2CDA8591" w14:textId="77777777" w:rsidR="001E349F" w:rsidRPr="006D7C20" w:rsidRDefault="001E349F" w:rsidP="001E349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22478899" w14:textId="5642C419" w:rsidR="000E78EA" w:rsidRPr="006D7C20" w:rsidRDefault="001E349F" w:rsidP="001E349F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6D7C20" w:rsidRPr="006D7C20" w14:paraId="6CD54392" w14:textId="77777777" w:rsidTr="00F73733">
        <w:tc>
          <w:tcPr>
            <w:tcW w:w="9062" w:type="dxa"/>
            <w:gridSpan w:val="2"/>
          </w:tcPr>
          <w:p w14:paraId="208A2252" w14:textId="77777777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C656937" w14:textId="4982231E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6F1AA913" w14:textId="0C90DC70" w:rsidR="000E78EA" w:rsidRPr="006D7C20" w:rsidRDefault="000E78EA" w:rsidP="007B096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0E78EA" w:rsidRPr="006D7C20" w14:paraId="716CB391" w14:textId="77777777" w:rsidTr="000E78EA">
        <w:trPr>
          <w:trHeight w:val="4568"/>
        </w:trPr>
        <w:tc>
          <w:tcPr>
            <w:tcW w:w="9062" w:type="dxa"/>
            <w:gridSpan w:val="2"/>
          </w:tcPr>
          <w:p w14:paraId="17EF9F21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5EB86251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62A0B981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4AF98246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61078D4C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79C47C97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01ECA0D9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6DE35F33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46C8147A" w14:textId="74D022C1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Poznaje właściwe e-narzędzia oraz aplikacje wykorzystywane do określonych sytuacji w obszarze finansowo-księgowym (w tym podatkowym).</w:t>
            </w:r>
          </w:p>
          <w:p w14:paraId="04C65AED" w14:textId="77777777" w:rsidR="000E78EA" w:rsidRPr="006D7C20" w:rsidRDefault="000E78EA" w:rsidP="007B0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7C20">
              <w:rPr>
                <w:rFonts w:ascii="Times New Roman" w:hAnsi="Times New Roman"/>
                <w:sz w:val="20"/>
                <w:szCs w:val="20"/>
              </w:rPr>
              <w:t>Zapoznaje się z systemem rejestrowania kosztów. Poznaje procedury rozliczeniowo-kalkulacyjne kosztów. Poznaje sprawozdawczość w zakresie kosztów.</w:t>
            </w:r>
          </w:p>
          <w:p w14:paraId="489AD7F7" w14:textId="77777777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73E348CC" w14:textId="1565B92F" w:rsidR="000E78EA" w:rsidRPr="006D7C20" w:rsidRDefault="000E78EA" w:rsidP="007B096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C106CC" w:rsidRPr="006D7C20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6D7C20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3AFE44AF" w14:textId="77777777" w:rsidR="008706AD" w:rsidRPr="006D7C20" w:rsidRDefault="008706AD" w:rsidP="008706AD"/>
    <w:p w14:paraId="479DCE3B" w14:textId="77777777" w:rsidR="008706AD" w:rsidRPr="006D7C20" w:rsidRDefault="008706AD" w:rsidP="008706AD"/>
    <w:p w14:paraId="0BFD936A" w14:textId="77777777" w:rsidR="008706AD" w:rsidRPr="006D7C20" w:rsidRDefault="008706AD" w:rsidP="008706AD">
      <w:pPr>
        <w:rPr>
          <w:rFonts w:ascii="Times New Roman" w:hAnsi="Times New Roman"/>
          <w:b/>
        </w:rPr>
      </w:pPr>
    </w:p>
    <w:p w14:paraId="7F75A821" w14:textId="77777777" w:rsidR="00BF608C" w:rsidRPr="006D7C20" w:rsidRDefault="00BF608C"/>
    <w:sectPr w:rsidR="00BF608C" w:rsidRPr="006D7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64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8C"/>
    <w:rsid w:val="000542AF"/>
    <w:rsid w:val="000E78EA"/>
    <w:rsid w:val="00184B43"/>
    <w:rsid w:val="001B1262"/>
    <w:rsid w:val="001B5961"/>
    <w:rsid w:val="001D6710"/>
    <w:rsid w:val="001E349F"/>
    <w:rsid w:val="0020573E"/>
    <w:rsid w:val="002171A8"/>
    <w:rsid w:val="002462B1"/>
    <w:rsid w:val="002806FD"/>
    <w:rsid w:val="002B05F5"/>
    <w:rsid w:val="002B509E"/>
    <w:rsid w:val="002E3424"/>
    <w:rsid w:val="00381E48"/>
    <w:rsid w:val="003F2F2D"/>
    <w:rsid w:val="0047505D"/>
    <w:rsid w:val="004E0B46"/>
    <w:rsid w:val="004E5ACF"/>
    <w:rsid w:val="00562DFE"/>
    <w:rsid w:val="005D13C0"/>
    <w:rsid w:val="006466DB"/>
    <w:rsid w:val="006551C6"/>
    <w:rsid w:val="006D7C20"/>
    <w:rsid w:val="00726C19"/>
    <w:rsid w:val="00771D09"/>
    <w:rsid w:val="007B0965"/>
    <w:rsid w:val="00821163"/>
    <w:rsid w:val="0083614C"/>
    <w:rsid w:val="008706AD"/>
    <w:rsid w:val="00884127"/>
    <w:rsid w:val="009A0C02"/>
    <w:rsid w:val="009C28EB"/>
    <w:rsid w:val="00A01645"/>
    <w:rsid w:val="00A61067"/>
    <w:rsid w:val="00AA4DDA"/>
    <w:rsid w:val="00BB6C8D"/>
    <w:rsid w:val="00BB7D2A"/>
    <w:rsid w:val="00BF608C"/>
    <w:rsid w:val="00C05CBB"/>
    <w:rsid w:val="00C106CC"/>
    <w:rsid w:val="00C63F53"/>
    <w:rsid w:val="00C80A28"/>
    <w:rsid w:val="00CC03AC"/>
    <w:rsid w:val="00D536DE"/>
    <w:rsid w:val="00D708C8"/>
    <w:rsid w:val="00E01ED0"/>
    <w:rsid w:val="00E1045D"/>
    <w:rsid w:val="00E265F2"/>
    <w:rsid w:val="00E750BB"/>
    <w:rsid w:val="00F10FDD"/>
    <w:rsid w:val="00F224D4"/>
    <w:rsid w:val="00FA56F1"/>
    <w:rsid w:val="00F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4A53"/>
  <w15:chartTrackingRefBased/>
  <w15:docId w15:val="{36194616-7FD1-4D08-A651-BF226E15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61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C28E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06AD"/>
    <w:pPr>
      <w:ind w:left="720"/>
      <w:contextualSpacing/>
    </w:pPr>
  </w:style>
  <w:style w:type="table" w:styleId="Tabela-Siatka">
    <w:name w:val="Table Grid"/>
    <w:basedOn w:val="Standardowy"/>
    <w:uiPriority w:val="39"/>
    <w:rsid w:val="0087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-o-title">
    <w:name w:val="desc-o-title"/>
    <w:basedOn w:val="Domylnaczcionkaakapitu"/>
    <w:rsid w:val="00562DFE"/>
  </w:style>
  <w:style w:type="character" w:customStyle="1" w:styleId="desc-o-mb-title">
    <w:name w:val="desc-o-mb-title"/>
    <w:basedOn w:val="Domylnaczcionkaakapitu"/>
    <w:rsid w:val="00562DFE"/>
  </w:style>
  <w:style w:type="character" w:customStyle="1" w:styleId="desc-o-b-rest">
    <w:name w:val="desc-o-b-rest"/>
    <w:basedOn w:val="Domylnaczcionkaakapitu"/>
    <w:rsid w:val="00562DFE"/>
  </w:style>
  <w:style w:type="character" w:customStyle="1" w:styleId="desc-o-publ">
    <w:name w:val="desc-o-publ"/>
    <w:basedOn w:val="Domylnaczcionkaakapitu"/>
    <w:rsid w:val="00562DFE"/>
  </w:style>
  <w:style w:type="character" w:customStyle="1" w:styleId="Nagwek1Znak">
    <w:name w:val="Nagłówek 1 Znak"/>
    <w:basedOn w:val="Domylnaczcionkaakapitu"/>
    <w:link w:val="Nagwek1"/>
    <w:uiPriority w:val="9"/>
    <w:rsid w:val="009C28E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prod-name">
    <w:name w:val="prod-name"/>
    <w:basedOn w:val="Domylnaczcionkaakapitu"/>
    <w:rsid w:val="002171A8"/>
  </w:style>
  <w:style w:type="character" w:styleId="Hipercze">
    <w:name w:val="Hyperlink"/>
    <w:basedOn w:val="Domylnaczcionkaakapitu"/>
    <w:uiPriority w:val="99"/>
    <w:semiHidden/>
    <w:unhideWhenUsed/>
    <w:rsid w:val="00CC03AC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CC03AC"/>
    <w:rPr>
      <w:i/>
      <w:iCs/>
    </w:rPr>
  </w:style>
  <w:style w:type="character" w:customStyle="1" w:styleId="desc-o-phis">
    <w:name w:val="desc-o-phis"/>
    <w:basedOn w:val="Domylnaczcionkaakapitu"/>
    <w:rsid w:val="00CC03AC"/>
  </w:style>
  <w:style w:type="character" w:customStyle="1" w:styleId="desc-o-sep">
    <w:name w:val="desc-o-sep"/>
    <w:basedOn w:val="Domylnaczcionkaakapitu"/>
    <w:rsid w:val="00CC03AC"/>
  </w:style>
  <w:style w:type="character" w:styleId="Odwoaniedokomentarza">
    <w:name w:val="annotation reference"/>
    <w:basedOn w:val="Domylnaczcionkaakapitu"/>
    <w:uiPriority w:val="99"/>
    <w:semiHidden/>
    <w:unhideWhenUsed/>
    <w:rsid w:val="004E0B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0B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0B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B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B4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1E34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E349F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1E349F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3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0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4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13" Type="http://schemas.openxmlformats.org/officeDocument/2006/relationships/hyperlink" Target="https://biblioteka.pans.nysa.pl/sowa-www/sowacgi.php?KatID=0&amp;typ=repl&amp;view=1&amp;sort=byscore&amp;plnk=__wydawca_O%C5%9Brodek+Doradztwa+i+Doskonalenia+Kadr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7313" TargetMode="External"/><Relationship Id="rId12" Type="http://schemas.openxmlformats.org/officeDocument/2006/relationships/hyperlink" Target="https://biblioteka.pans.nysa.pl/sowa-www/sowacgi.php?KatID=0&amp;typ=record&amp;001=ONY100069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vtls002632171" TargetMode="External"/><Relationship Id="rId11" Type="http://schemas.openxmlformats.org/officeDocument/2006/relationships/hyperlink" Target="https://biblioteka.pans.nysa.pl/sowa-www/sowacgi.php?KatID=0&amp;typ=repl&amp;view=1&amp;sort=byscore&amp;plnk=__wydawca_Wydawnictwo+Naukowe+Wydzia%C5%82u+Zarz%C4%85dzania+Uniwersytetu+Warszawskieg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teka.pans.nysa.pl/sowa-www/sowacgi.php?KatID=0&amp;typ=repl&amp;view=1&amp;sort=byscore&amp;plnk=__wydawca_Onepr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ans.nysa.pl/sowa-www/sowacgi.php?KatID=0&amp;typ=repl&amp;view=1&amp;sort=byscore&amp;plnk=__wydawca_Hel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8FB23-BE1D-4F8E-8597-A3318432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5928</Words>
  <Characters>35574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27</cp:revision>
  <dcterms:created xsi:type="dcterms:W3CDTF">2023-04-25T12:41:00Z</dcterms:created>
  <dcterms:modified xsi:type="dcterms:W3CDTF">2023-06-12T15:24:00Z</dcterms:modified>
</cp:coreProperties>
</file>