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439BC" w14:textId="77777777" w:rsidR="00C47D81" w:rsidRPr="00D47A7C" w:rsidRDefault="00C47D81" w:rsidP="00C47D81">
      <w:pPr>
        <w:spacing w:after="200"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t>Państwowa Akademia Nauk Stosowanych w Nysie</w:t>
      </w:r>
    </w:p>
    <w:p w14:paraId="6087BF55" w14:textId="77777777" w:rsidR="00C47D81" w:rsidRPr="00D47A7C" w:rsidRDefault="00C47D81" w:rsidP="00C47D8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52C3F825" w14:textId="77777777" w:rsidR="00C47D81" w:rsidRPr="00D47A7C" w:rsidRDefault="00C47D81" w:rsidP="00C47D8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596"/>
        <w:gridCol w:w="680"/>
        <w:gridCol w:w="110"/>
        <w:gridCol w:w="126"/>
        <w:gridCol w:w="218"/>
        <w:gridCol w:w="1147"/>
      </w:tblGrid>
      <w:tr w:rsidR="00D47A7C" w:rsidRPr="00D47A7C" w14:paraId="6AD9C750" w14:textId="77777777" w:rsidTr="00261832">
        <w:trPr>
          <w:trHeight w:val="501"/>
        </w:trPr>
        <w:tc>
          <w:tcPr>
            <w:tcW w:w="2802" w:type="dxa"/>
            <w:gridSpan w:val="4"/>
            <w:vAlign w:val="center"/>
          </w:tcPr>
          <w:p w14:paraId="43137C3B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D91C6A3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Podstawy przedsiębiorczości i zasad prowadzenia działalności gospodarczej</w:t>
            </w:r>
          </w:p>
        </w:tc>
        <w:tc>
          <w:tcPr>
            <w:tcW w:w="1689" w:type="dxa"/>
            <w:gridSpan w:val="4"/>
            <w:vAlign w:val="center"/>
          </w:tcPr>
          <w:p w14:paraId="3C7E47F0" w14:textId="216CF488" w:rsidR="00C47D81" w:rsidRPr="00D47A7C" w:rsidRDefault="00ED6FC8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3"/>
            <w:vAlign w:val="center"/>
          </w:tcPr>
          <w:p w14:paraId="539A8B2B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</w:tr>
      <w:tr w:rsidR="00D47A7C" w:rsidRPr="00D47A7C" w14:paraId="6F573763" w14:textId="77777777" w:rsidTr="00261832">
        <w:trPr>
          <w:trHeight w:val="210"/>
        </w:trPr>
        <w:tc>
          <w:tcPr>
            <w:tcW w:w="2802" w:type="dxa"/>
            <w:gridSpan w:val="4"/>
            <w:vAlign w:val="center"/>
          </w:tcPr>
          <w:p w14:paraId="3FC027F9" w14:textId="77777777" w:rsidR="00C47D81" w:rsidRPr="00D47A7C" w:rsidRDefault="00C47D81" w:rsidP="00C47D8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4"/>
            <w:vAlign w:val="center"/>
          </w:tcPr>
          <w:p w14:paraId="49CA421D" w14:textId="77777777" w:rsidR="00C47D81" w:rsidRPr="00D47A7C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D47A7C" w:rsidRPr="00D47A7C" w14:paraId="1581073B" w14:textId="77777777" w:rsidTr="00261832">
        <w:trPr>
          <w:trHeight w:val="210"/>
        </w:trPr>
        <w:tc>
          <w:tcPr>
            <w:tcW w:w="2802" w:type="dxa"/>
            <w:gridSpan w:val="4"/>
            <w:vAlign w:val="center"/>
          </w:tcPr>
          <w:p w14:paraId="7FF4BD88" w14:textId="77777777" w:rsidR="00C47D81" w:rsidRPr="00D47A7C" w:rsidRDefault="00C47D81" w:rsidP="00C47D8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4"/>
            <w:vAlign w:val="center"/>
          </w:tcPr>
          <w:p w14:paraId="6B181240" w14:textId="77777777" w:rsidR="00C47D81" w:rsidRPr="00D47A7C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Praktyczny </w:t>
            </w:r>
          </w:p>
        </w:tc>
      </w:tr>
      <w:tr w:rsidR="00D47A7C" w:rsidRPr="00D47A7C" w14:paraId="126245CB" w14:textId="77777777" w:rsidTr="00261832">
        <w:trPr>
          <w:trHeight w:val="210"/>
        </w:trPr>
        <w:tc>
          <w:tcPr>
            <w:tcW w:w="2802" w:type="dxa"/>
            <w:gridSpan w:val="4"/>
            <w:vAlign w:val="center"/>
          </w:tcPr>
          <w:p w14:paraId="11FF1E28" w14:textId="77777777" w:rsidR="00C47D81" w:rsidRPr="00D47A7C" w:rsidRDefault="00C47D81" w:rsidP="00C47D8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4"/>
            <w:vAlign w:val="center"/>
          </w:tcPr>
          <w:p w14:paraId="03348F18" w14:textId="77777777" w:rsidR="00C47D81" w:rsidRPr="00D47A7C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D47A7C" w:rsidRPr="00D47A7C" w14:paraId="075B91B9" w14:textId="77777777" w:rsidTr="00261832">
        <w:trPr>
          <w:trHeight w:val="210"/>
        </w:trPr>
        <w:tc>
          <w:tcPr>
            <w:tcW w:w="2802" w:type="dxa"/>
            <w:gridSpan w:val="4"/>
            <w:vAlign w:val="center"/>
          </w:tcPr>
          <w:p w14:paraId="5F1C2775" w14:textId="77777777" w:rsidR="00C47D81" w:rsidRPr="00D47A7C" w:rsidRDefault="00C47D81" w:rsidP="00C47D8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4"/>
            <w:vAlign w:val="center"/>
          </w:tcPr>
          <w:p w14:paraId="56229283" w14:textId="77777777" w:rsidR="00C47D81" w:rsidRPr="00D47A7C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Przedmiot wspólny dla wszystkich specjalności</w:t>
            </w:r>
          </w:p>
        </w:tc>
      </w:tr>
      <w:tr w:rsidR="00D47A7C" w:rsidRPr="00D47A7C" w14:paraId="39C22801" w14:textId="77777777" w:rsidTr="00261832">
        <w:trPr>
          <w:trHeight w:val="210"/>
        </w:trPr>
        <w:tc>
          <w:tcPr>
            <w:tcW w:w="2802" w:type="dxa"/>
            <w:gridSpan w:val="4"/>
            <w:vAlign w:val="center"/>
          </w:tcPr>
          <w:p w14:paraId="5EF2096C" w14:textId="77777777" w:rsidR="00C47D81" w:rsidRPr="00D47A7C" w:rsidRDefault="00C47D81" w:rsidP="00C47D8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4"/>
            <w:vAlign w:val="center"/>
          </w:tcPr>
          <w:p w14:paraId="06605C50" w14:textId="77777777" w:rsidR="00C47D81" w:rsidRPr="00D47A7C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Niestacjonarne</w:t>
            </w:r>
          </w:p>
        </w:tc>
      </w:tr>
      <w:tr w:rsidR="00D47A7C" w:rsidRPr="00D47A7C" w14:paraId="139D8952" w14:textId="77777777" w:rsidTr="00261832">
        <w:trPr>
          <w:trHeight w:val="210"/>
        </w:trPr>
        <w:tc>
          <w:tcPr>
            <w:tcW w:w="2802" w:type="dxa"/>
            <w:gridSpan w:val="4"/>
            <w:vAlign w:val="center"/>
          </w:tcPr>
          <w:p w14:paraId="68857804" w14:textId="77777777" w:rsidR="00C47D81" w:rsidRPr="00D47A7C" w:rsidRDefault="00C47D81" w:rsidP="00C47D8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4"/>
            <w:vAlign w:val="center"/>
          </w:tcPr>
          <w:p w14:paraId="635A207F" w14:textId="296EADB0" w:rsidR="00C47D81" w:rsidRPr="00D47A7C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V</w:t>
            </w:r>
            <w:r w:rsidR="00B33DEF"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</w:tr>
      <w:tr w:rsidR="00D47A7C" w:rsidRPr="00D47A7C" w14:paraId="3AB27E48" w14:textId="77777777" w:rsidTr="00261832">
        <w:trPr>
          <w:trHeight w:val="395"/>
        </w:trPr>
        <w:tc>
          <w:tcPr>
            <w:tcW w:w="2808" w:type="dxa"/>
            <w:gridSpan w:val="5"/>
            <w:vAlign w:val="center"/>
          </w:tcPr>
          <w:p w14:paraId="1DA9D8D2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7EFB573" w14:textId="0DED49D7" w:rsidR="00C47D81" w:rsidRPr="00D47A7C" w:rsidRDefault="00F33BB2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47D81"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aliczenie</w:t>
            </w: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578" w:type="dxa"/>
            <w:gridSpan w:val="10"/>
            <w:vAlign w:val="center"/>
          </w:tcPr>
          <w:p w14:paraId="6210C95A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147" w:type="dxa"/>
            <w:vAlign w:val="center"/>
          </w:tcPr>
          <w:p w14:paraId="390973F6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Sposób ustalania oceny z przedmiotu</w:t>
            </w:r>
          </w:p>
        </w:tc>
      </w:tr>
      <w:tr w:rsidR="00D47A7C" w:rsidRPr="00D47A7C" w14:paraId="7E3C9650" w14:textId="77777777" w:rsidTr="00261832">
        <w:tc>
          <w:tcPr>
            <w:tcW w:w="1668" w:type="dxa"/>
            <w:gridSpan w:val="2"/>
            <w:vMerge w:val="restart"/>
            <w:vAlign w:val="center"/>
          </w:tcPr>
          <w:p w14:paraId="6CA368CB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3F82F60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33E6AFC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C9B4214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14:paraId="2B42CEE9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D088BB9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0,36</w:t>
            </w:r>
          </w:p>
        </w:tc>
        <w:tc>
          <w:tcPr>
            <w:tcW w:w="1276" w:type="dxa"/>
            <w:gridSpan w:val="2"/>
            <w:vAlign w:val="center"/>
          </w:tcPr>
          <w:p w14:paraId="0BE51233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36" w:type="dxa"/>
            <w:gridSpan w:val="2"/>
            <w:vAlign w:val="center"/>
          </w:tcPr>
          <w:p w14:paraId="6DF7E7C5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65" w:type="dxa"/>
            <w:gridSpan w:val="2"/>
            <w:vAlign w:val="center"/>
          </w:tcPr>
          <w:p w14:paraId="5A836813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47A7C" w:rsidRPr="00D47A7C" w14:paraId="7DA76C9A" w14:textId="77777777" w:rsidTr="00261832">
        <w:tc>
          <w:tcPr>
            <w:tcW w:w="1668" w:type="dxa"/>
            <w:gridSpan w:val="2"/>
            <w:vMerge/>
            <w:vAlign w:val="center"/>
          </w:tcPr>
          <w:p w14:paraId="755F6D1A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8E969F7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D931BBE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F9C4141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Zajęcia</w:t>
            </w:r>
          </w:p>
          <w:p w14:paraId="588056C5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kontaktowe</w:t>
            </w:r>
          </w:p>
        </w:tc>
        <w:tc>
          <w:tcPr>
            <w:tcW w:w="4578" w:type="dxa"/>
            <w:gridSpan w:val="10"/>
            <w:vAlign w:val="center"/>
          </w:tcPr>
          <w:p w14:paraId="4E8D9CA8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47" w:type="dxa"/>
            <w:vAlign w:val="center"/>
          </w:tcPr>
          <w:p w14:paraId="29BFB1BF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12C8A0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Waga w %</w:t>
            </w:r>
          </w:p>
        </w:tc>
      </w:tr>
      <w:tr w:rsidR="00D47A7C" w:rsidRPr="00D47A7C" w14:paraId="0F475B57" w14:textId="77777777" w:rsidTr="00261832">
        <w:trPr>
          <w:trHeight w:val="255"/>
        </w:trPr>
        <w:tc>
          <w:tcPr>
            <w:tcW w:w="1668" w:type="dxa"/>
            <w:gridSpan w:val="2"/>
            <w:vAlign w:val="center"/>
          </w:tcPr>
          <w:p w14:paraId="1AFE3EEB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6C0714C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FC745BA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5ACAD798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578" w:type="dxa"/>
            <w:gridSpan w:val="10"/>
            <w:vAlign w:val="center"/>
          </w:tcPr>
          <w:p w14:paraId="32BDD90E" w14:textId="77777777" w:rsidR="00C47D81" w:rsidRPr="00D47A7C" w:rsidRDefault="00C47D81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Kolokwium ustne na podstawie sporządzonego biznesplanu</w:t>
            </w:r>
          </w:p>
        </w:tc>
        <w:tc>
          <w:tcPr>
            <w:tcW w:w="1147" w:type="dxa"/>
            <w:vAlign w:val="center"/>
          </w:tcPr>
          <w:p w14:paraId="383CCB13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D47A7C" w:rsidRPr="00D47A7C" w14:paraId="6C39E386" w14:textId="77777777" w:rsidTr="00261832">
        <w:trPr>
          <w:trHeight w:val="279"/>
        </w:trPr>
        <w:tc>
          <w:tcPr>
            <w:tcW w:w="1668" w:type="dxa"/>
            <w:gridSpan w:val="2"/>
            <w:vAlign w:val="center"/>
          </w:tcPr>
          <w:p w14:paraId="3F87DE5D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5A6A73BE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40E737AF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0150117D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444" w:type="dxa"/>
            <w:gridSpan w:val="6"/>
            <w:vAlign w:val="center"/>
          </w:tcPr>
          <w:p w14:paraId="77BBA4E0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74B1159E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1147" w:type="dxa"/>
            <w:vAlign w:val="center"/>
          </w:tcPr>
          <w:p w14:paraId="48973786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D47A7C" w:rsidRPr="00D47A7C" w14:paraId="68AEEBF0" w14:textId="77777777" w:rsidTr="00261832">
        <w:tc>
          <w:tcPr>
            <w:tcW w:w="1101" w:type="dxa"/>
            <w:vAlign w:val="center"/>
          </w:tcPr>
          <w:p w14:paraId="03DA6F57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DEE0032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5E8A62B7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7DF9FDB0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124" w:type="dxa"/>
            <w:gridSpan w:val="11"/>
            <w:vAlign w:val="center"/>
          </w:tcPr>
          <w:p w14:paraId="7A8648C3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4"/>
            <w:vAlign w:val="center"/>
          </w:tcPr>
          <w:p w14:paraId="0CA25C8D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47" w:type="dxa"/>
            <w:vAlign w:val="center"/>
          </w:tcPr>
          <w:p w14:paraId="4BC53C81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D47A7C" w:rsidRPr="00D47A7C" w14:paraId="475E53D3" w14:textId="77777777" w:rsidTr="0026183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99E568B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6ACBBD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E17092C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124" w:type="dxa"/>
            <w:gridSpan w:val="11"/>
            <w:vAlign w:val="center"/>
          </w:tcPr>
          <w:p w14:paraId="74C7ABF5" w14:textId="7B09C108" w:rsidR="00910CA4" w:rsidRPr="00D47A7C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Posiada pogłębioną wiedzę na temat form prowadzenia działalności gospodarczej.</w:t>
            </w:r>
          </w:p>
        </w:tc>
        <w:tc>
          <w:tcPr>
            <w:tcW w:w="1134" w:type="dxa"/>
            <w:gridSpan w:val="4"/>
            <w:vAlign w:val="center"/>
          </w:tcPr>
          <w:p w14:paraId="2B1CC114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KW_05</w:t>
            </w:r>
          </w:p>
          <w:p w14:paraId="0927E579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KW_08</w:t>
            </w:r>
          </w:p>
          <w:p w14:paraId="5A9B1831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AFBE359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7C4D951C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47A7C" w:rsidRPr="00D47A7C" w14:paraId="4389F074" w14:textId="77777777" w:rsidTr="00261832">
        <w:trPr>
          <w:trHeight w:val="255"/>
        </w:trPr>
        <w:tc>
          <w:tcPr>
            <w:tcW w:w="1101" w:type="dxa"/>
            <w:vMerge/>
            <w:vAlign w:val="center"/>
          </w:tcPr>
          <w:p w14:paraId="08C29AD9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BB3E77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6124" w:type="dxa"/>
            <w:gridSpan w:val="11"/>
            <w:vAlign w:val="center"/>
          </w:tcPr>
          <w:p w14:paraId="26582796" w14:textId="57AC1705" w:rsidR="00910CA4" w:rsidRPr="00D47A7C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Posiada pogłębioną wiedzę na temat budowy biznesplanu</w:t>
            </w:r>
          </w:p>
        </w:tc>
        <w:tc>
          <w:tcPr>
            <w:tcW w:w="1134" w:type="dxa"/>
            <w:gridSpan w:val="4"/>
            <w:vAlign w:val="center"/>
          </w:tcPr>
          <w:p w14:paraId="1EF35C7E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KW_16</w:t>
            </w:r>
          </w:p>
        </w:tc>
        <w:tc>
          <w:tcPr>
            <w:tcW w:w="1147" w:type="dxa"/>
            <w:vAlign w:val="center"/>
          </w:tcPr>
          <w:p w14:paraId="79300DAF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47A7C" w:rsidRPr="00D47A7C" w14:paraId="276D28E5" w14:textId="77777777" w:rsidTr="00261832">
        <w:trPr>
          <w:trHeight w:val="255"/>
        </w:trPr>
        <w:tc>
          <w:tcPr>
            <w:tcW w:w="1101" w:type="dxa"/>
            <w:vMerge/>
            <w:vAlign w:val="center"/>
          </w:tcPr>
          <w:p w14:paraId="1DDA71FA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534382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124" w:type="dxa"/>
            <w:gridSpan w:val="11"/>
            <w:vAlign w:val="center"/>
          </w:tcPr>
          <w:p w14:paraId="7551BB33" w14:textId="0432912D" w:rsidR="00910CA4" w:rsidRPr="00D47A7C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Zna w stopniu pogłębionym szczegółowo formy opodatkowania jednostek gospodarczych.</w:t>
            </w:r>
          </w:p>
        </w:tc>
        <w:tc>
          <w:tcPr>
            <w:tcW w:w="1134" w:type="dxa"/>
            <w:gridSpan w:val="4"/>
            <w:vAlign w:val="center"/>
          </w:tcPr>
          <w:p w14:paraId="5B877FB9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KW_13</w:t>
            </w:r>
          </w:p>
        </w:tc>
        <w:tc>
          <w:tcPr>
            <w:tcW w:w="1147" w:type="dxa"/>
            <w:vAlign w:val="center"/>
          </w:tcPr>
          <w:p w14:paraId="783BC122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47A7C" w:rsidRPr="00D47A7C" w14:paraId="373CBC5C" w14:textId="77777777" w:rsidTr="00261832">
        <w:trPr>
          <w:trHeight w:val="255"/>
        </w:trPr>
        <w:tc>
          <w:tcPr>
            <w:tcW w:w="1101" w:type="dxa"/>
            <w:vMerge/>
            <w:vAlign w:val="center"/>
          </w:tcPr>
          <w:p w14:paraId="21C69044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994796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124" w:type="dxa"/>
            <w:gridSpan w:val="11"/>
            <w:vAlign w:val="center"/>
          </w:tcPr>
          <w:p w14:paraId="685C18E3" w14:textId="22E3206A" w:rsidR="00910CA4" w:rsidRPr="00D47A7C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Posiada pogłębioną wiedzę na temat form rozliczeń finansowych w przedsiębiorstwie.</w:t>
            </w:r>
          </w:p>
        </w:tc>
        <w:tc>
          <w:tcPr>
            <w:tcW w:w="1134" w:type="dxa"/>
            <w:gridSpan w:val="4"/>
            <w:vAlign w:val="center"/>
          </w:tcPr>
          <w:p w14:paraId="30339CAD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KW_10</w:t>
            </w:r>
          </w:p>
          <w:p w14:paraId="470E5504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0BE04ED3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47A7C" w:rsidRPr="00D47A7C" w14:paraId="7D7FB697" w14:textId="77777777" w:rsidTr="0026183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012E8BE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0779A43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765E2FD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124" w:type="dxa"/>
            <w:gridSpan w:val="11"/>
            <w:vAlign w:val="center"/>
          </w:tcPr>
          <w:p w14:paraId="4AC1FE45" w14:textId="77777777" w:rsidR="00910CA4" w:rsidRPr="00D47A7C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Potrafi wybrać odpowiednią formę opodatkowania oraz podać jej wady i zalety.</w:t>
            </w:r>
          </w:p>
        </w:tc>
        <w:tc>
          <w:tcPr>
            <w:tcW w:w="1134" w:type="dxa"/>
            <w:gridSpan w:val="4"/>
            <w:vAlign w:val="center"/>
          </w:tcPr>
          <w:p w14:paraId="0F44684C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KU_01</w:t>
            </w:r>
          </w:p>
          <w:p w14:paraId="4E61ED2C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1DD4885A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47A7C" w:rsidRPr="00D47A7C" w14:paraId="6AB16340" w14:textId="77777777" w:rsidTr="00261832">
        <w:trPr>
          <w:trHeight w:val="299"/>
        </w:trPr>
        <w:tc>
          <w:tcPr>
            <w:tcW w:w="1101" w:type="dxa"/>
            <w:vMerge/>
            <w:vAlign w:val="center"/>
          </w:tcPr>
          <w:p w14:paraId="278CAD27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DB7307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124" w:type="dxa"/>
            <w:gridSpan w:val="11"/>
            <w:vAlign w:val="center"/>
          </w:tcPr>
          <w:p w14:paraId="2FD8C6C9" w14:textId="77777777" w:rsidR="00910CA4" w:rsidRPr="00D47A7C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Rozróżnia przychody od kosztów i potrafi obliczyć zobowiązanie podatkowe przedsiębiorstwa.</w:t>
            </w:r>
          </w:p>
        </w:tc>
        <w:tc>
          <w:tcPr>
            <w:tcW w:w="1134" w:type="dxa"/>
            <w:gridSpan w:val="4"/>
            <w:vAlign w:val="center"/>
          </w:tcPr>
          <w:p w14:paraId="2A4ECE6F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KU_03</w:t>
            </w:r>
          </w:p>
        </w:tc>
        <w:tc>
          <w:tcPr>
            <w:tcW w:w="1147" w:type="dxa"/>
            <w:vAlign w:val="center"/>
          </w:tcPr>
          <w:p w14:paraId="2C5241C1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47A7C" w:rsidRPr="00D47A7C" w14:paraId="124B0ADC" w14:textId="77777777" w:rsidTr="00261832">
        <w:trPr>
          <w:trHeight w:val="255"/>
        </w:trPr>
        <w:tc>
          <w:tcPr>
            <w:tcW w:w="1101" w:type="dxa"/>
            <w:vMerge/>
            <w:vAlign w:val="center"/>
          </w:tcPr>
          <w:p w14:paraId="32397BCC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24F0A03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124" w:type="dxa"/>
            <w:gridSpan w:val="11"/>
            <w:vAlign w:val="center"/>
          </w:tcPr>
          <w:p w14:paraId="0D400B2E" w14:textId="77777777" w:rsidR="00910CA4" w:rsidRPr="00D47A7C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Potrafi sporządzić biznesplan</w:t>
            </w:r>
          </w:p>
        </w:tc>
        <w:tc>
          <w:tcPr>
            <w:tcW w:w="1134" w:type="dxa"/>
            <w:gridSpan w:val="4"/>
            <w:vAlign w:val="center"/>
          </w:tcPr>
          <w:p w14:paraId="6CF9A160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KU_04</w:t>
            </w:r>
          </w:p>
          <w:p w14:paraId="3FB0CC85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7CA2F2D7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47A7C" w:rsidRPr="00D47A7C" w14:paraId="4AC89152" w14:textId="77777777" w:rsidTr="00261832">
        <w:trPr>
          <w:trHeight w:val="255"/>
        </w:trPr>
        <w:tc>
          <w:tcPr>
            <w:tcW w:w="1101" w:type="dxa"/>
            <w:vMerge/>
            <w:vAlign w:val="center"/>
          </w:tcPr>
          <w:p w14:paraId="63EC4AFF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B0617DD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124" w:type="dxa"/>
            <w:gridSpan w:val="11"/>
            <w:vAlign w:val="center"/>
          </w:tcPr>
          <w:p w14:paraId="33CE6376" w14:textId="77777777" w:rsidR="00910CA4" w:rsidRPr="00D47A7C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Potrafi wybrać lokatę bankową oraz oszacować koszt kredytu.</w:t>
            </w:r>
          </w:p>
        </w:tc>
        <w:tc>
          <w:tcPr>
            <w:tcW w:w="1134" w:type="dxa"/>
            <w:gridSpan w:val="4"/>
            <w:vAlign w:val="center"/>
          </w:tcPr>
          <w:p w14:paraId="0FCA682F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KU_06</w:t>
            </w:r>
          </w:p>
        </w:tc>
        <w:tc>
          <w:tcPr>
            <w:tcW w:w="1147" w:type="dxa"/>
            <w:vAlign w:val="center"/>
          </w:tcPr>
          <w:p w14:paraId="630B7D08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47A7C" w:rsidRPr="00D47A7C" w14:paraId="2F674F26" w14:textId="77777777" w:rsidTr="0026183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B7BC278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5E03A9B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6350AF3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124" w:type="dxa"/>
            <w:gridSpan w:val="11"/>
            <w:vAlign w:val="center"/>
          </w:tcPr>
          <w:p w14:paraId="5BF1E06C" w14:textId="77777777" w:rsidR="00910CA4" w:rsidRPr="00D47A7C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Jest świadomy konsekwencji wynikających z nadmiernego zadłużania przedsiębiorstwa.</w:t>
            </w:r>
          </w:p>
        </w:tc>
        <w:tc>
          <w:tcPr>
            <w:tcW w:w="1134" w:type="dxa"/>
            <w:gridSpan w:val="4"/>
            <w:vAlign w:val="center"/>
          </w:tcPr>
          <w:p w14:paraId="693B6866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KK_01</w:t>
            </w:r>
          </w:p>
          <w:p w14:paraId="2720F0BD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35C05AC7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47A7C" w:rsidRPr="00D47A7C" w14:paraId="20DABAAD" w14:textId="77777777" w:rsidTr="00261832">
        <w:trPr>
          <w:trHeight w:val="255"/>
        </w:trPr>
        <w:tc>
          <w:tcPr>
            <w:tcW w:w="1101" w:type="dxa"/>
            <w:vMerge/>
            <w:vAlign w:val="center"/>
          </w:tcPr>
          <w:p w14:paraId="295429E4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D7D570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124" w:type="dxa"/>
            <w:gridSpan w:val="11"/>
            <w:vAlign w:val="center"/>
          </w:tcPr>
          <w:p w14:paraId="1F23F9B7" w14:textId="77777777" w:rsidR="00910CA4" w:rsidRPr="00D47A7C" w:rsidRDefault="00910CA4" w:rsidP="00910CA4">
            <w:pPr>
              <w:spacing w:after="20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Jest świadomy obowiązków pracodawcy wobec pracowników.</w:t>
            </w:r>
          </w:p>
        </w:tc>
        <w:tc>
          <w:tcPr>
            <w:tcW w:w="1134" w:type="dxa"/>
            <w:gridSpan w:val="4"/>
            <w:vAlign w:val="center"/>
          </w:tcPr>
          <w:p w14:paraId="422F94A8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KK_01</w:t>
            </w:r>
          </w:p>
        </w:tc>
        <w:tc>
          <w:tcPr>
            <w:tcW w:w="1147" w:type="dxa"/>
            <w:vAlign w:val="center"/>
          </w:tcPr>
          <w:p w14:paraId="3666CD32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47A7C" w:rsidRPr="00D47A7C" w14:paraId="04D08FD4" w14:textId="77777777" w:rsidTr="00261832">
        <w:trPr>
          <w:trHeight w:val="255"/>
        </w:trPr>
        <w:tc>
          <w:tcPr>
            <w:tcW w:w="1101" w:type="dxa"/>
            <w:vMerge/>
            <w:vAlign w:val="center"/>
          </w:tcPr>
          <w:p w14:paraId="02384B94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B8203E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124" w:type="dxa"/>
            <w:gridSpan w:val="11"/>
            <w:vAlign w:val="center"/>
          </w:tcPr>
          <w:p w14:paraId="66B9BC32" w14:textId="77777777" w:rsidR="00910CA4" w:rsidRPr="00D47A7C" w:rsidRDefault="00910CA4" w:rsidP="00910CA4">
            <w:pPr>
              <w:spacing w:after="20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Zna normy etyczne prowadzenia przedsiębiorstwa.</w:t>
            </w:r>
          </w:p>
        </w:tc>
        <w:tc>
          <w:tcPr>
            <w:tcW w:w="1134" w:type="dxa"/>
            <w:gridSpan w:val="4"/>
            <w:vAlign w:val="center"/>
          </w:tcPr>
          <w:p w14:paraId="7E75BA8E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KK_08</w:t>
            </w:r>
          </w:p>
        </w:tc>
        <w:tc>
          <w:tcPr>
            <w:tcW w:w="1147" w:type="dxa"/>
            <w:vAlign w:val="center"/>
          </w:tcPr>
          <w:p w14:paraId="0582C51D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910CA4" w:rsidRPr="00D47A7C" w14:paraId="7C0FB25A" w14:textId="77777777" w:rsidTr="00261832">
        <w:trPr>
          <w:trHeight w:val="255"/>
        </w:trPr>
        <w:tc>
          <w:tcPr>
            <w:tcW w:w="1101" w:type="dxa"/>
            <w:vMerge/>
          </w:tcPr>
          <w:p w14:paraId="502A6486" w14:textId="77777777" w:rsidR="00910CA4" w:rsidRPr="00D47A7C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055F3E7A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124" w:type="dxa"/>
            <w:gridSpan w:val="11"/>
            <w:vAlign w:val="center"/>
          </w:tcPr>
          <w:p w14:paraId="31EC80F9" w14:textId="77777777" w:rsidR="00910CA4" w:rsidRPr="00D47A7C" w:rsidRDefault="00910CA4" w:rsidP="00910CA4">
            <w:pPr>
              <w:spacing w:after="20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znaczenie przedsiębiorczych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zachowań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4"/>
            <w:vAlign w:val="center"/>
          </w:tcPr>
          <w:p w14:paraId="591CA234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KK_06</w:t>
            </w:r>
          </w:p>
        </w:tc>
        <w:tc>
          <w:tcPr>
            <w:tcW w:w="1147" w:type="dxa"/>
            <w:vAlign w:val="center"/>
          </w:tcPr>
          <w:p w14:paraId="3A878540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</w:tbl>
    <w:p w14:paraId="013A1931" w14:textId="77777777" w:rsidR="00C47D81" w:rsidRPr="00D47A7C" w:rsidRDefault="00C47D81" w:rsidP="00C47D81">
      <w:pPr>
        <w:spacing w:after="20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2CE50EE5" w14:textId="77777777" w:rsidR="00C47D81" w:rsidRPr="00D47A7C" w:rsidRDefault="00C47D81" w:rsidP="00C47D8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D47A7C">
        <w:rPr>
          <w:rFonts w:ascii="Times New Roman" w:eastAsia="Times New Roman" w:hAnsi="Times New Roman" w:cs="Times New Roman"/>
          <w:sz w:val="16"/>
          <w:szCs w:val="16"/>
        </w:rPr>
        <w:br w:type="page"/>
      </w:r>
    </w:p>
    <w:p w14:paraId="6A793378" w14:textId="77777777" w:rsidR="00C47D81" w:rsidRPr="00D47A7C" w:rsidRDefault="00C47D81" w:rsidP="00C47D8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5"/>
      </w:tblGrid>
      <w:tr w:rsidR="00D47A7C" w:rsidRPr="00D47A7C" w14:paraId="269E8FF8" w14:textId="77777777" w:rsidTr="00261832">
        <w:tc>
          <w:tcPr>
            <w:tcW w:w="1925" w:type="dxa"/>
          </w:tcPr>
          <w:p w14:paraId="46B8647D" w14:textId="77777777" w:rsidR="00C47D81" w:rsidRPr="00D47A7C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AF3E222" w14:textId="77777777" w:rsidR="00C47D81" w:rsidRPr="00D47A7C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6936FA35" w14:textId="77777777" w:rsidR="00C47D81" w:rsidRPr="00D47A7C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5" w:type="dxa"/>
          </w:tcPr>
          <w:p w14:paraId="7D29A482" w14:textId="77777777" w:rsidR="00C47D81" w:rsidRPr="00D47A7C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1990696" w14:textId="77777777" w:rsidR="00C47D81" w:rsidRPr="00D47A7C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D47A7C" w:rsidRPr="00D47A7C" w14:paraId="0AA94271" w14:textId="77777777" w:rsidTr="00261832">
        <w:tc>
          <w:tcPr>
            <w:tcW w:w="1925" w:type="dxa"/>
          </w:tcPr>
          <w:p w14:paraId="2C05F104" w14:textId="77777777" w:rsidR="00C47D81" w:rsidRPr="00D47A7C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7AFBEAB6" w14:textId="77777777" w:rsidR="00C47D81" w:rsidRPr="00D47A7C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Projekt</w:t>
            </w:r>
          </w:p>
          <w:p w14:paraId="2D68342A" w14:textId="77777777" w:rsidR="00C47D81" w:rsidRPr="00D47A7C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35" w:type="dxa"/>
          </w:tcPr>
          <w:p w14:paraId="11A60667" w14:textId="77777777" w:rsidR="00C47D81" w:rsidRPr="00D47A7C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29505A69" w14:textId="77777777" w:rsidR="00C47D81" w:rsidRPr="00D47A7C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Prezentacja multimedialna, studia przypadków</w:t>
            </w:r>
          </w:p>
        </w:tc>
      </w:tr>
      <w:tr w:rsidR="00D47A7C" w:rsidRPr="00D47A7C" w14:paraId="23803647" w14:textId="77777777" w:rsidTr="00261832">
        <w:tc>
          <w:tcPr>
            <w:tcW w:w="9060" w:type="dxa"/>
            <w:gridSpan w:val="2"/>
          </w:tcPr>
          <w:p w14:paraId="1A66A9CB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F8C81D2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7C5D5484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47D81" w:rsidRPr="00D47A7C" w14:paraId="54FDF989" w14:textId="77777777" w:rsidTr="00261832">
        <w:trPr>
          <w:trHeight w:val="2240"/>
        </w:trPr>
        <w:tc>
          <w:tcPr>
            <w:tcW w:w="9060" w:type="dxa"/>
            <w:gridSpan w:val="2"/>
          </w:tcPr>
          <w:p w14:paraId="08AF120B" w14:textId="77777777" w:rsidR="00C47D81" w:rsidRPr="00D47A7C" w:rsidRDefault="00C47D81" w:rsidP="00C47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D47A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Człowiek przedsiębiorczy: cechy osoby przedsiębiorczej, analiza SWOT własnych działań, typy osobowości człowieka, sposób podejmowania decyzji. </w:t>
            </w:r>
          </w:p>
          <w:p w14:paraId="3F53F814" w14:textId="77777777" w:rsidR="00C47D81" w:rsidRPr="00D47A7C" w:rsidRDefault="00C47D81" w:rsidP="00C47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D47A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Rachunek i lokata bankowa, kredyt bankowy. Zaciągamy kredyt. Jak wybrać dobrą lokatę bankową. </w:t>
            </w:r>
          </w:p>
          <w:p w14:paraId="1360E711" w14:textId="77777777" w:rsidR="00C47D81" w:rsidRPr="00D47A7C" w:rsidRDefault="00C47D81" w:rsidP="00C47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Cele i rodzaje działalności gospodarczej. Różnorodność form prowadzenia działalności gospodarczej.  Procedura rejestracyjna przedsiębiorstwa. Elektroniczny obieg dokumentacji w przedsiębiorstwie.</w:t>
            </w:r>
          </w:p>
          <w:p w14:paraId="078D3BD0" w14:textId="132EA0B7" w:rsidR="00C47D81" w:rsidRPr="00D47A7C" w:rsidRDefault="00C47D81" w:rsidP="00C47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Pomysł na działalność. </w:t>
            </w:r>
            <w:r w:rsidR="00F33BB2" w:rsidRPr="00D47A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Otoczenie konkurencyjne</w:t>
            </w:r>
            <w:r w:rsidRPr="00D47A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przedsiębiorstwa. </w:t>
            </w:r>
          </w:p>
          <w:p w14:paraId="503C5CB9" w14:textId="77777777" w:rsidR="00C47D81" w:rsidRPr="00D47A7C" w:rsidRDefault="00C47D81" w:rsidP="00C47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Księgowość w firmie – wybór formy opodatkowania. </w:t>
            </w:r>
          </w:p>
          <w:p w14:paraId="36BE0DF5" w14:textId="77777777" w:rsidR="00C47D81" w:rsidRPr="00D47A7C" w:rsidRDefault="00C47D81" w:rsidP="00C47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Zasady rozliczeń finansowych przedsiębiorstw. Przedsiębiorstwo a ZUS. Przedsiębiorstwo a US.  Formy zatrudnienia – umowa o pracę, umowy cywilnoprawne. </w:t>
            </w:r>
          </w:p>
          <w:p w14:paraId="342A474C" w14:textId="77777777" w:rsidR="00C47D81" w:rsidRPr="00D47A7C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Biznes plan – budowa.</w:t>
            </w:r>
          </w:p>
        </w:tc>
      </w:tr>
    </w:tbl>
    <w:p w14:paraId="2E5AEF30" w14:textId="77777777" w:rsidR="00C47D81" w:rsidRPr="00D47A7C" w:rsidRDefault="00C47D81" w:rsidP="00C47D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196C5EC" w14:textId="77777777" w:rsidR="00C47D81" w:rsidRPr="00D47A7C" w:rsidRDefault="00C47D81" w:rsidP="00C47D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033E57F" w14:textId="77777777" w:rsidR="00C47D81" w:rsidRPr="00D47A7C" w:rsidRDefault="00C47D81" w:rsidP="00C47D81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47A7C" w:rsidRPr="00D47A7C" w14:paraId="286356A2" w14:textId="77777777" w:rsidTr="00261832">
        <w:tc>
          <w:tcPr>
            <w:tcW w:w="668" w:type="dxa"/>
          </w:tcPr>
          <w:p w14:paraId="21F80F3B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446D18F5" w14:textId="3E796261" w:rsidR="00C47D81" w:rsidRPr="00D47A7C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Ustaw</w:t>
            </w:r>
            <w:r w:rsidR="00B33DEF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 dnia 6 marca 2018</w:t>
            </w:r>
            <w:r w:rsidR="00F33BB2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r.</w:t>
            </w:r>
            <w:r w:rsidR="00F33BB2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Prawo przedsiębiorców</w:t>
            </w:r>
            <w:r w:rsidR="00F33BB2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97139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F33BB2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stan aktualny w roku, w którym prowadzone są zajęcia</w:t>
            </w:r>
          </w:p>
        </w:tc>
      </w:tr>
      <w:tr w:rsidR="00D47A7C" w:rsidRPr="00D47A7C" w14:paraId="39E80D21" w14:textId="77777777" w:rsidTr="00261832">
        <w:tc>
          <w:tcPr>
            <w:tcW w:w="668" w:type="dxa"/>
          </w:tcPr>
          <w:p w14:paraId="05FF4059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</w:tcPr>
          <w:p w14:paraId="2C54525A" w14:textId="2DE08D62" w:rsidR="00C47D81" w:rsidRPr="00D47A7C" w:rsidRDefault="00B33DEF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Dereń A.[et al.], </w:t>
            </w:r>
            <w:r w:rsidR="00C47D81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Jak rozpocząć własny biznes?: poradnik dla rozpoczynających działalność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hyperlink r:id="rId5" w:history="1">
              <w:r w:rsidR="00C47D81" w:rsidRPr="00D47A7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Oficyna Wydawnicza PWSZ</w:t>
              </w:r>
            </w:hyperlink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Nysie, Nysa </w:t>
            </w:r>
            <w:r w:rsidR="00C47D81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2013. </w:t>
            </w:r>
          </w:p>
        </w:tc>
      </w:tr>
      <w:tr w:rsidR="00C47D81" w:rsidRPr="00D47A7C" w14:paraId="37D6C1C3" w14:textId="77777777" w:rsidTr="00261832">
        <w:tc>
          <w:tcPr>
            <w:tcW w:w="668" w:type="dxa"/>
          </w:tcPr>
          <w:p w14:paraId="164C7AF1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0F151BC3" w14:textId="3A6E6A7B" w:rsidR="00C47D81" w:rsidRPr="00D47A7C" w:rsidRDefault="00C47D81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lk86834700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Opolski,</w:t>
            </w:r>
            <w:r w:rsidR="00B33DEF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K.,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Waśniewski K</w:t>
            </w:r>
            <w:r w:rsidR="00B33DEF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, Biznesplan. Jak go budować i analizować</w:t>
            </w:r>
            <w:r w:rsidR="00B33DEF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CeDeWu</w:t>
            </w:r>
            <w:proofErr w:type="spellEnd"/>
            <w:r w:rsidR="00B33DEF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Warszawa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2021.</w:t>
            </w:r>
            <w:bookmarkEnd w:id="0"/>
          </w:p>
        </w:tc>
      </w:tr>
    </w:tbl>
    <w:p w14:paraId="44D418FA" w14:textId="77777777" w:rsidR="00C47D81" w:rsidRPr="00D47A7C" w:rsidRDefault="00C47D81" w:rsidP="00C47D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7CEFF12" w14:textId="77777777" w:rsidR="00C47D81" w:rsidRPr="00D47A7C" w:rsidRDefault="00C47D81" w:rsidP="00C47D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B1C1D9E" w14:textId="77777777" w:rsidR="00C47D81" w:rsidRPr="00D47A7C" w:rsidRDefault="00C47D81" w:rsidP="00C47D81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D47A7C" w:rsidRPr="00D47A7C" w14:paraId="4E0D904F" w14:textId="77777777" w:rsidTr="00261832">
        <w:tc>
          <w:tcPr>
            <w:tcW w:w="667" w:type="dxa"/>
          </w:tcPr>
          <w:p w14:paraId="00A92C91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95" w:type="dxa"/>
          </w:tcPr>
          <w:p w14:paraId="751F5505" w14:textId="48508AA1" w:rsidR="00C47D81" w:rsidRPr="00D47A7C" w:rsidRDefault="00B33DEF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Wilimowska Z., Wilimowski M., Seretna-Sałamaj D., </w:t>
            </w:r>
            <w:r w:rsidR="00C47D81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Wybrane zagadnienia rachunkowości i finansów, Oficyna Wydawnicza P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WSZ</w:t>
            </w:r>
            <w:r w:rsidR="00C47D81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</w:t>
            </w:r>
            <w:r w:rsidR="00F33BB2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Nysie, Nysa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47D81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2003.</w:t>
            </w:r>
          </w:p>
        </w:tc>
      </w:tr>
      <w:tr w:rsidR="00C47D81" w:rsidRPr="00D47A7C" w14:paraId="6C3E1EA4" w14:textId="77777777" w:rsidTr="00261832">
        <w:tc>
          <w:tcPr>
            <w:tcW w:w="667" w:type="dxa"/>
          </w:tcPr>
          <w:p w14:paraId="796616DD" w14:textId="77777777" w:rsidR="00C47D81" w:rsidRPr="00D47A7C" w:rsidRDefault="00C47D81" w:rsidP="00C47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</w:tcPr>
          <w:p w14:paraId="5C881944" w14:textId="37BBDEDF" w:rsidR="00C47D81" w:rsidRPr="00D47A7C" w:rsidRDefault="00B33DEF" w:rsidP="00C47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Buczkowski B., Kuna A.(red.), </w:t>
            </w:r>
            <w:r w:rsidR="00C47D81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Biznes we współczesnej gospodarce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="00C47D81" w:rsidRPr="00D47A7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Wydawnictwo Uniwersytetu Łódzkiego</w:t>
              </w:r>
            </w:hyperlink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Łódź </w:t>
            </w:r>
            <w:r w:rsidR="00C47D81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2016.</w:t>
            </w:r>
          </w:p>
        </w:tc>
      </w:tr>
    </w:tbl>
    <w:p w14:paraId="712DB6D9" w14:textId="77777777" w:rsidR="00B33DEF" w:rsidRPr="00D47A7C" w:rsidRDefault="00B33DEF" w:rsidP="00EB7CB5">
      <w:pPr>
        <w:rPr>
          <w:rFonts w:ascii="Times New Roman" w:hAnsi="Times New Roman"/>
          <w:b/>
          <w:sz w:val="20"/>
          <w:szCs w:val="20"/>
        </w:rPr>
      </w:pPr>
    </w:p>
    <w:p w14:paraId="1EBA8E82" w14:textId="77777777" w:rsidR="00B33DEF" w:rsidRPr="00D47A7C" w:rsidRDefault="00B33DEF">
      <w:pPr>
        <w:rPr>
          <w:rFonts w:ascii="Times New Roman" w:hAnsi="Times New Roman"/>
          <w:b/>
          <w:sz w:val="20"/>
          <w:szCs w:val="20"/>
        </w:rPr>
      </w:pPr>
      <w:r w:rsidRPr="00D47A7C">
        <w:rPr>
          <w:rFonts w:ascii="Times New Roman" w:hAnsi="Times New Roman"/>
          <w:b/>
          <w:sz w:val="20"/>
          <w:szCs w:val="20"/>
        </w:rPr>
        <w:br w:type="page"/>
      </w:r>
    </w:p>
    <w:p w14:paraId="36BAF302" w14:textId="01CC8943" w:rsidR="00EB7CB5" w:rsidRPr="00D47A7C" w:rsidRDefault="00EB7CB5" w:rsidP="00EB7CB5">
      <w:pPr>
        <w:rPr>
          <w:rFonts w:ascii="Times New Roman" w:hAnsi="Times New Roman"/>
          <w:b/>
          <w:sz w:val="20"/>
          <w:szCs w:val="20"/>
        </w:rPr>
      </w:pPr>
      <w:r w:rsidRPr="00D47A7C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F3A3B03" w14:textId="77777777" w:rsidR="00B24EA1" w:rsidRPr="00D47A7C" w:rsidRDefault="00B24EA1" w:rsidP="00B24EA1">
      <w:pPr>
        <w:jc w:val="center"/>
        <w:rPr>
          <w:rFonts w:ascii="Times New Roman" w:hAnsi="Times New Roman"/>
          <w:b/>
        </w:rPr>
      </w:pPr>
    </w:p>
    <w:p w14:paraId="77F6D28E" w14:textId="77777777" w:rsidR="00B24EA1" w:rsidRPr="00D47A7C" w:rsidRDefault="00B24EA1" w:rsidP="00B24EA1">
      <w:pPr>
        <w:jc w:val="center"/>
        <w:rPr>
          <w:rFonts w:ascii="Times New Roman" w:hAnsi="Times New Roman"/>
          <w:b/>
          <w:sz w:val="20"/>
          <w:szCs w:val="20"/>
        </w:rPr>
      </w:pPr>
      <w:r w:rsidRPr="00D47A7C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5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16"/>
        <w:gridCol w:w="945"/>
      </w:tblGrid>
      <w:tr w:rsidR="00D47A7C" w:rsidRPr="00D47A7C" w14:paraId="3B1ECDA8" w14:textId="77777777" w:rsidTr="00F9081D">
        <w:trPr>
          <w:trHeight w:val="501"/>
        </w:trPr>
        <w:tc>
          <w:tcPr>
            <w:tcW w:w="2726" w:type="dxa"/>
            <w:gridSpan w:val="4"/>
            <w:vAlign w:val="center"/>
          </w:tcPr>
          <w:p w14:paraId="52F88427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22F29BAB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Cs/>
                <w:sz w:val="16"/>
                <w:szCs w:val="16"/>
              </w:rPr>
              <w:t>Pierwsza pomoc</w:t>
            </w:r>
          </w:p>
        </w:tc>
        <w:tc>
          <w:tcPr>
            <w:tcW w:w="0" w:type="auto"/>
            <w:gridSpan w:val="3"/>
            <w:vAlign w:val="center"/>
          </w:tcPr>
          <w:p w14:paraId="504ABE3F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5E714988" w14:textId="39068AA3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D47A7C" w:rsidRPr="00D47A7C" w14:paraId="3A414920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27C48B69" w14:textId="77777777" w:rsidR="00B24EA1" w:rsidRPr="00D47A7C" w:rsidRDefault="00B24EA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3A250BC5" w14:textId="77777777" w:rsidR="00B24EA1" w:rsidRPr="00D47A7C" w:rsidRDefault="00B24EA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47A7C" w:rsidRPr="00D47A7C" w14:paraId="12445A20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759F322E" w14:textId="77777777" w:rsidR="00B24EA1" w:rsidRPr="00D47A7C" w:rsidRDefault="00B24EA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7754FB94" w14:textId="77777777" w:rsidR="00B24EA1" w:rsidRPr="00D47A7C" w:rsidRDefault="00B24EA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47A7C" w:rsidRPr="00D47A7C" w14:paraId="4B7F4EA1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63422CC1" w14:textId="77777777" w:rsidR="00B24EA1" w:rsidRPr="00D47A7C" w:rsidRDefault="00B24EA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7CBBCB9D" w14:textId="77777777" w:rsidR="00B24EA1" w:rsidRPr="00D47A7C" w:rsidRDefault="00B24EA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47A7C" w:rsidRPr="00D47A7C" w14:paraId="5E79C38A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6DF8556C" w14:textId="77777777" w:rsidR="00B24EA1" w:rsidRPr="00D47A7C" w:rsidRDefault="00B24EA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6AF1EF64" w14:textId="77777777" w:rsidR="00B24EA1" w:rsidRPr="00D47A7C" w:rsidRDefault="00B24EA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47A7C" w:rsidRPr="00D47A7C" w14:paraId="245CD2B5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004F7AD9" w14:textId="77777777" w:rsidR="00B24EA1" w:rsidRPr="00D47A7C" w:rsidRDefault="00B24EA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04289806" w14:textId="77777777" w:rsidR="00B24EA1" w:rsidRPr="00D47A7C" w:rsidRDefault="00B24EA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 xml:space="preserve">Niestacjonarne </w:t>
            </w:r>
          </w:p>
        </w:tc>
      </w:tr>
      <w:tr w:rsidR="00D47A7C" w:rsidRPr="00D47A7C" w14:paraId="0B8EFFE2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180C3844" w14:textId="77777777" w:rsidR="00B24EA1" w:rsidRPr="00D47A7C" w:rsidRDefault="00B24EA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27D75971" w14:textId="77777777" w:rsidR="00B24EA1" w:rsidRPr="00D47A7C" w:rsidRDefault="00B24EA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D47A7C" w:rsidRPr="00D47A7C" w14:paraId="1BC8F51F" w14:textId="77777777" w:rsidTr="00F9081D">
        <w:trPr>
          <w:trHeight w:val="395"/>
        </w:trPr>
        <w:tc>
          <w:tcPr>
            <w:tcW w:w="2976" w:type="dxa"/>
            <w:gridSpan w:val="5"/>
            <w:vAlign w:val="center"/>
          </w:tcPr>
          <w:p w14:paraId="07FB494C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4E37AFAE" w14:textId="1D792A39" w:rsidR="00B24EA1" w:rsidRPr="00D47A7C" w:rsidRDefault="00F33BB2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Z</w:t>
            </w:r>
            <w:r w:rsidR="00B24EA1" w:rsidRPr="00D47A7C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D47A7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na ocenę</w:t>
            </w:r>
          </w:p>
        </w:tc>
        <w:tc>
          <w:tcPr>
            <w:tcW w:w="0" w:type="auto"/>
            <w:gridSpan w:val="7"/>
            <w:vAlign w:val="center"/>
          </w:tcPr>
          <w:p w14:paraId="495B77D8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55118284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47A7C" w:rsidRPr="00D47A7C" w14:paraId="4024267C" w14:textId="77777777" w:rsidTr="00F9081D">
        <w:tc>
          <w:tcPr>
            <w:tcW w:w="0" w:type="auto"/>
            <w:gridSpan w:val="2"/>
            <w:vMerge w:val="restart"/>
            <w:vAlign w:val="center"/>
          </w:tcPr>
          <w:p w14:paraId="077060B6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67" w:type="dxa"/>
            <w:gridSpan w:val="5"/>
            <w:vAlign w:val="center"/>
          </w:tcPr>
          <w:p w14:paraId="7D3ACD4D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53E30319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46FAC74C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1DBC9A0F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676EF70E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0,4</w:t>
            </w:r>
          </w:p>
        </w:tc>
        <w:tc>
          <w:tcPr>
            <w:tcW w:w="0" w:type="auto"/>
            <w:gridSpan w:val="2"/>
            <w:vAlign w:val="center"/>
          </w:tcPr>
          <w:p w14:paraId="2708CA79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174C5D80" w14:textId="77777777" w:rsidR="00B24EA1" w:rsidRPr="00D47A7C" w:rsidRDefault="00B24EA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0" w:type="auto"/>
            <w:vMerge/>
            <w:vAlign w:val="center"/>
          </w:tcPr>
          <w:p w14:paraId="67ABAD4C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47A7C" w:rsidRPr="00D47A7C" w14:paraId="55A337CE" w14:textId="77777777" w:rsidTr="00F9081D">
        <w:tc>
          <w:tcPr>
            <w:tcW w:w="0" w:type="auto"/>
            <w:gridSpan w:val="2"/>
            <w:vMerge/>
            <w:vAlign w:val="center"/>
          </w:tcPr>
          <w:p w14:paraId="45E52FC6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14:paraId="046698C6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6EFF8F3C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D26F08C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9E71F86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72B12A66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11B47947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39D53C3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47A7C" w:rsidRPr="00D47A7C" w14:paraId="1F9B977A" w14:textId="77777777" w:rsidTr="00F9081D">
        <w:trPr>
          <w:trHeight w:val="255"/>
        </w:trPr>
        <w:tc>
          <w:tcPr>
            <w:tcW w:w="0" w:type="auto"/>
            <w:gridSpan w:val="2"/>
            <w:vAlign w:val="center"/>
          </w:tcPr>
          <w:p w14:paraId="71A0BD1D" w14:textId="77777777" w:rsidR="00F33BB2" w:rsidRPr="00D47A7C" w:rsidRDefault="00F33BB2" w:rsidP="00F33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954" w:type="dxa"/>
            <w:vAlign w:val="center"/>
          </w:tcPr>
          <w:p w14:paraId="3E83F53A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3"/>
            <w:vAlign w:val="center"/>
          </w:tcPr>
          <w:p w14:paraId="676376ED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</w:tcPr>
          <w:p w14:paraId="6DD65F86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7"/>
            <w:vAlign w:val="center"/>
          </w:tcPr>
          <w:p w14:paraId="541B9A6E" w14:textId="0FE21356" w:rsidR="00F33BB2" w:rsidRPr="00D47A7C" w:rsidRDefault="00545856" w:rsidP="005458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</w:t>
            </w:r>
            <w:r w:rsidR="00F33BB2" w:rsidRPr="00D47A7C">
              <w:rPr>
                <w:rFonts w:ascii="Times New Roman" w:hAnsi="Times New Roman"/>
                <w:sz w:val="16"/>
                <w:szCs w:val="16"/>
              </w:rPr>
              <w:t>olokwium zaliczeniowe</w:t>
            </w:r>
          </w:p>
        </w:tc>
        <w:tc>
          <w:tcPr>
            <w:tcW w:w="0" w:type="auto"/>
            <w:vAlign w:val="center"/>
          </w:tcPr>
          <w:p w14:paraId="42004674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25%</w:t>
            </w:r>
          </w:p>
        </w:tc>
      </w:tr>
      <w:tr w:rsidR="00D47A7C" w:rsidRPr="00D47A7C" w14:paraId="3F8C9BDC" w14:textId="77777777" w:rsidTr="00F9081D">
        <w:trPr>
          <w:trHeight w:val="255"/>
        </w:trPr>
        <w:tc>
          <w:tcPr>
            <w:tcW w:w="0" w:type="auto"/>
            <w:gridSpan w:val="2"/>
            <w:vAlign w:val="center"/>
          </w:tcPr>
          <w:p w14:paraId="2F0ED3CD" w14:textId="77777777" w:rsidR="00F33BB2" w:rsidRPr="00D47A7C" w:rsidRDefault="00F33BB2" w:rsidP="00F33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954" w:type="dxa"/>
            <w:vAlign w:val="center"/>
          </w:tcPr>
          <w:p w14:paraId="66E026F4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3"/>
            <w:vAlign w:val="center"/>
          </w:tcPr>
          <w:p w14:paraId="4043436B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</w:tcPr>
          <w:p w14:paraId="6F7E4579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7"/>
            <w:vAlign w:val="center"/>
          </w:tcPr>
          <w:p w14:paraId="5A3C187C" w14:textId="4C3199AC" w:rsidR="00F33BB2" w:rsidRPr="00D47A7C" w:rsidRDefault="00545856" w:rsidP="005458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R</w:t>
            </w:r>
            <w:r w:rsidR="00F33BB2" w:rsidRPr="00D47A7C">
              <w:rPr>
                <w:rFonts w:ascii="Times New Roman" w:hAnsi="Times New Roman"/>
                <w:sz w:val="16"/>
                <w:szCs w:val="16"/>
              </w:rPr>
              <w:t>ealizacja praktycznych ćwiczeń</w:t>
            </w:r>
          </w:p>
        </w:tc>
        <w:tc>
          <w:tcPr>
            <w:tcW w:w="0" w:type="auto"/>
            <w:vAlign w:val="center"/>
          </w:tcPr>
          <w:p w14:paraId="4E842BAE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75%</w:t>
            </w:r>
          </w:p>
        </w:tc>
      </w:tr>
      <w:tr w:rsidR="00D47A7C" w:rsidRPr="00D47A7C" w14:paraId="53B037F1" w14:textId="77777777" w:rsidTr="00F9081D">
        <w:trPr>
          <w:trHeight w:val="279"/>
        </w:trPr>
        <w:tc>
          <w:tcPr>
            <w:tcW w:w="0" w:type="auto"/>
            <w:gridSpan w:val="2"/>
            <w:vAlign w:val="center"/>
          </w:tcPr>
          <w:p w14:paraId="1044251C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54" w:type="dxa"/>
            <w:vAlign w:val="center"/>
          </w:tcPr>
          <w:p w14:paraId="21506303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23F33AA4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vAlign w:val="center"/>
          </w:tcPr>
          <w:p w14:paraId="451D632B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vAlign w:val="center"/>
          </w:tcPr>
          <w:p w14:paraId="13724E4D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332A61C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691B343F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47A7C" w:rsidRPr="00D47A7C" w14:paraId="372FE0AE" w14:textId="77777777" w:rsidTr="00F9081D">
        <w:tc>
          <w:tcPr>
            <w:tcW w:w="0" w:type="auto"/>
            <w:vAlign w:val="center"/>
          </w:tcPr>
          <w:p w14:paraId="2A5EF756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18436F78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E17FE2C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97EC4F0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454" w:type="dxa"/>
            <w:gridSpan w:val="10"/>
            <w:vAlign w:val="center"/>
          </w:tcPr>
          <w:p w14:paraId="7F55F4D7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1F9ECB27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29E45223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47A7C" w:rsidRPr="00D47A7C" w14:paraId="53274C20" w14:textId="77777777" w:rsidTr="00F9081D">
        <w:trPr>
          <w:trHeight w:val="255"/>
        </w:trPr>
        <w:tc>
          <w:tcPr>
            <w:tcW w:w="0" w:type="auto"/>
            <w:vAlign w:val="center"/>
          </w:tcPr>
          <w:p w14:paraId="42CB567E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DC1ED1A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63B1C34D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454" w:type="dxa"/>
            <w:gridSpan w:val="10"/>
            <w:vAlign w:val="center"/>
          </w:tcPr>
          <w:p w14:paraId="359E5E67" w14:textId="5EE78CD6" w:rsidR="00F33BB2" w:rsidRPr="00D47A7C" w:rsidRDefault="00F33BB2" w:rsidP="00F33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</w:t>
            </w:r>
            <w:proofErr w:type="spellStart"/>
            <w:r w:rsidRPr="00D47A7C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pogłebioną</w:t>
            </w:r>
            <w:proofErr w:type="spellEnd"/>
            <w:r w:rsidRPr="00D47A7C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wiedzę na temat rozpoznania stan zagrożenia życia i zdrowia i uruchomić́ łańcuch przeżycia podczas pracy w organizacji</w:t>
            </w:r>
          </w:p>
        </w:tc>
        <w:tc>
          <w:tcPr>
            <w:tcW w:w="0" w:type="auto"/>
            <w:gridSpan w:val="2"/>
            <w:vAlign w:val="center"/>
          </w:tcPr>
          <w:p w14:paraId="4E52C440" w14:textId="0FE7FC3B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K_W21</w:t>
            </w:r>
          </w:p>
          <w:p w14:paraId="583FB1FA" w14:textId="77777777" w:rsidR="00F33BB2" w:rsidRPr="00D47A7C" w:rsidRDefault="00F33BB2" w:rsidP="00F33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E9B9EC9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W,P</w:t>
            </w:r>
          </w:p>
        </w:tc>
      </w:tr>
      <w:tr w:rsidR="00D47A7C" w:rsidRPr="00D47A7C" w14:paraId="1D686492" w14:textId="77777777" w:rsidTr="00F9081D">
        <w:trPr>
          <w:trHeight w:val="255"/>
        </w:trPr>
        <w:tc>
          <w:tcPr>
            <w:tcW w:w="0" w:type="auto"/>
            <w:vMerge w:val="restart"/>
            <w:vAlign w:val="center"/>
          </w:tcPr>
          <w:p w14:paraId="25A04FED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270AF2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7EDBA334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454" w:type="dxa"/>
            <w:gridSpan w:val="10"/>
            <w:vAlign w:val="center"/>
          </w:tcPr>
          <w:p w14:paraId="4B10F20F" w14:textId="77777777" w:rsidR="00F33BB2" w:rsidRPr="00D47A7C" w:rsidRDefault="00F33BB2" w:rsidP="00F33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eastAsia="Calibri" w:hAnsi="Times New Roman"/>
                <w:sz w:val="16"/>
                <w:szCs w:val="16"/>
              </w:rPr>
              <w:t xml:space="preserve">Potrafi wykonać́ resuscytację </w:t>
            </w:r>
            <w:proofErr w:type="spellStart"/>
            <w:r w:rsidRPr="00D47A7C">
              <w:rPr>
                <w:rFonts w:ascii="Times New Roman" w:eastAsia="Calibri" w:hAnsi="Times New Roman"/>
                <w:sz w:val="16"/>
                <w:szCs w:val="16"/>
              </w:rPr>
              <w:t>krążeniowo-oddechowa</w:t>
            </w:r>
            <w:proofErr w:type="spellEnd"/>
            <w:r w:rsidRPr="00D47A7C">
              <w:rPr>
                <w:rFonts w:ascii="Times New Roman" w:eastAsia="Calibri" w:hAnsi="Times New Roman"/>
                <w:sz w:val="16"/>
                <w:szCs w:val="16"/>
              </w:rPr>
              <w:t xml:space="preserve">̨ u dorosłych i dzieci metodą </w:t>
            </w:r>
            <w:proofErr w:type="spellStart"/>
            <w:r w:rsidRPr="00D47A7C">
              <w:rPr>
                <w:rFonts w:ascii="Times New Roman" w:eastAsia="Calibri" w:hAnsi="Times New Roman"/>
                <w:sz w:val="16"/>
                <w:szCs w:val="16"/>
              </w:rPr>
              <w:t>bezprzyrządowa</w:t>
            </w:r>
            <w:proofErr w:type="spellEnd"/>
            <w:r w:rsidRPr="00D47A7C">
              <w:rPr>
                <w:rFonts w:ascii="Times New Roman" w:eastAsia="Calibri" w:hAnsi="Times New Roman"/>
                <w:sz w:val="16"/>
                <w:szCs w:val="16"/>
              </w:rPr>
              <w:t>̨ z wykorzystaniem AED</w:t>
            </w:r>
          </w:p>
        </w:tc>
        <w:tc>
          <w:tcPr>
            <w:tcW w:w="0" w:type="auto"/>
            <w:gridSpan w:val="2"/>
            <w:vAlign w:val="center"/>
          </w:tcPr>
          <w:p w14:paraId="35B9AE4A" w14:textId="77777777" w:rsidR="00F33BB2" w:rsidRPr="00D47A7C" w:rsidRDefault="006F15ED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64230024" w14:textId="5AE8C69D" w:rsidR="006F15ED" w:rsidRPr="00D47A7C" w:rsidRDefault="006F15ED" w:rsidP="006F15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DC944FD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47A7C" w:rsidRPr="00D47A7C" w14:paraId="0E557254" w14:textId="77777777" w:rsidTr="002261B0">
        <w:trPr>
          <w:trHeight w:val="255"/>
        </w:trPr>
        <w:tc>
          <w:tcPr>
            <w:tcW w:w="0" w:type="auto"/>
            <w:vMerge/>
            <w:vAlign w:val="center"/>
          </w:tcPr>
          <w:p w14:paraId="48E6F387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F196E9D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454" w:type="dxa"/>
            <w:gridSpan w:val="10"/>
            <w:vAlign w:val="center"/>
          </w:tcPr>
          <w:p w14:paraId="6DB55E71" w14:textId="77777777" w:rsidR="00F33BB2" w:rsidRPr="00D47A7C" w:rsidRDefault="00F33BB2" w:rsidP="00F33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eastAsia="Calibri" w:hAnsi="Times New Roman"/>
                <w:sz w:val="16"/>
                <w:szCs w:val="16"/>
              </w:rPr>
              <w:t>Potrafi udzielić́ pierwszej pomocy w urazach z zachowaniem zasad bezpieczeństwa</w:t>
            </w:r>
          </w:p>
        </w:tc>
        <w:tc>
          <w:tcPr>
            <w:tcW w:w="0" w:type="auto"/>
            <w:gridSpan w:val="2"/>
          </w:tcPr>
          <w:p w14:paraId="5D077C73" w14:textId="77777777" w:rsidR="006F15ED" w:rsidRPr="00D47A7C" w:rsidRDefault="006F15ED" w:rsidP="006F15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1" w:name="_Hlk136858550"/>
            <w:r w:rsidRPr="00D47A7C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bookmarkEnd w:id="1"/>
          <w:p w14:paraId="61F4F3FC" w14:textId="53B56B35" w:rsidR="00F33BB2" w:rsidRPr="00D47A7C" w:rsidRDefault="00F33BB2" w:rsidP="006F15ED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0D40E9C9" w14:textId="77777777" w:rsidR="00F33BB2" w:rsidRPr="00D47A7C" w:rsidRDefault="00F33BB2" w:rsidP="00F33BB2">
            <w:pPr>
              <w:jc w:val="center"/>
            </w:pPr>
            <w:r w:rsidRPr="00D47A7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47A7C" w:rsidRPr="00D47A7C" w14:paraId="1FABD8BC" w14:textId="77777777" w:rsidTr="002261B0">
        <w:trPr>
          <w:trHeight w:val="255"/>
        </w:trPr>
        <w:tc>
          <w:tcPr>
            <w:tcW w:w="0" w:type="auto"/>
            <w:vMerge/>
            <w:vAlign w:val="center"/>
          </w:tcPr>
          <w:p w14:paraId="7F0FBDBB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9EE9823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454" w:type="dxa"/>
            <w:gridSpan w:val="10"/>
            <w:vAlign w:val="center"/>
          </w:tcPr>
          <w:p w14:paraId="714F2B16" w14:textId="77777777" w:rsidR="00F33BB2" w:rsidRPr="00D47A7C" w:rsidRDefault="00F33BB2" w:rsidP="00F33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eastAsia="Calibri" w:hAnsi="Times New Roman"/>
                <w:sz w:val="16"/>
                <w:szCs w:val="16"/>
              </w:rPr>
              <w:t>Potrafi udzielić́ pierwszej pomocy w zadławieniu</w:t>
            </w:r>
          </w:p>
        </w:tc>
        <w:tc>
          <w:tcPr>
            <w:tcW w:w="0" w:type="auto"/>
            <w:gridSpan w:val="2"/>
          </w:tcPr>
          <w:p w14:paraId="213BADEF" w14:textId="77777777" w:rsidR="006F15ED" w:rsidRPr="00D47A7C" w:rsidRDefault="006F15ED" w:rsidP="006F15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534E9ED" w14:textId="2B16B21F" w:rsidR="00F33BB2" w:rsidRPr="00D47A7C" w:rsidRDefault="00F33BB2" w:rsidP="006F15ED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9FED12F" w14:textId="77777777" w:rsidR="00F33BB2" w:rsidRPr="00D47A7C" w:rsidRDefault="00F33BB2" w:rsidP="00F33BB2">
            <w:pPr>
              <w:jc w:val="center"/>
            </w:pPr>
            <w:r w:rsidRPr="00D47A7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47A7C" w:rsidRPr="00D47A7C" w14:paraId="19AE63CF" w14:textId="77777777" w:rsidTr="00F9081D">
        <w:trPr>
          <w:trHeight w:val="255"/>
        </w:trPr>
        <w:tc>
          <w:tcPr>
            <w:tcW w:w="0" w:type="auto"/>
            <w:vMerge w:val="restart"/>
            <w:vAlign w:val="center"/>
          </w:tcPr>
          <w:p w14:paraId="1EA663EA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53C3A6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5885A79F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454" w:type="dxa"/>
            <w:gridSpan w:val="10"/>
            <w:vAlign w:val="center"/>
          </w:tcPr>
          <w:p w14:paraId="1A7C6365" w14:textId="77777777" w:rsidR="00F33BB2" w:rsidRPr="00D47A7C" w:rsidRDefault="00F33BB2" w:rsidP="00F33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Jest świadomy pracować w grupie, przyjmując różne w niej role</w:t>
            </w:r>
          </w:p>
        </w:tc>
        <w:tc>
          <w:tcPr>
            <w:tcW w:w="0" w:type="auto"/>
            <w:gridSpan w:val="2"/>
            <w:vAlign w:val="center"/>
          </w:tcPr>
          <w:p w14:paraId="30FDCAFF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0" w:type="auto"/>
          </w:tcPr>
          <w:p w14:paraId="1361600C" w14:textId="77777777" w:rsidR="00F33BB2" w:rsidRPr="00D47A7C" w:rsidRDefault="00F33BB2" w:rsidP="00F33BB2">
            <w:pPr>
              <w:jc w:val="center"/>
            </w:pPr>
            <w:r w:rsidRPr="00D47A7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F33BB2" w:rsidRPr="00D47A7C" w14:paraId="29320C55" w14:textId="77777777" w:rsidTr="00F9081D">
        <w:trPr>
          <w:trHeight w:val="255"/>
        </w:trPr>
        <w:tc>
          <w:tcPr>
            <w:tcW w:w="0" w:type="auto"/>
            <w:vMerge/>
            <w:vAlign w:val="center"/>
          </w:tcPr>
          <w:p w14:paraId="5237BF8F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FBCB61A" w14:textId="77777777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454" w:type="dxa"/>
            <w:gridSpan w:val="10"/>
            <w:vAlign w:val="center"/>
          </w:tcPr>
          <w:p w14:paraId="45A2E587" w14:textId="57F2CF6D" w:rsidR="00F33BB2" w:rsidRPr="00D47A7C" w:rsidRDefault="00F33BB2" w:rsidP="00F33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Jest świadomy własnych ograniczeń́ i wie kiedy wezwać́ pomoc </w:t>
            </w:r>
          </w:p>
        </w:tc>
        <w:tc>
          <w:tcPr>
            <w:tcW w:w="0" w:type="auto"/>
            <w:gridSpan w:val="2"/>
            <w:vAlign w:val="center"/>
          </w:tcPr>
          <w:p w14:paraId="154C3CF8" w14:textId="34CD3B5A" w:rsidR="00F33BB2" w:rsidRPr="00D47A7C" w:rsidRDefault="00F33BB2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0" w:type="auto"/>
          </w:tcPr>
          <w:p w14:paraId="28CBB02A" w14:textId="77777777" w:rsidR="00F33BB2" w:rsidRPr="00D47A7C" w:rsidRDefault="00F33BB2" w:rsidP="00F33BB2">
            <w:pPr>
              <w:jc w:val="center"/>
            </w:pPr>
            <w:r w:rsidRPr="00D47A7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000FE0E4" w14:textId="77777777" w:rsidR="00B24EA1" w:rsidRPr="00D47A7C" w:rsidRDefault="00B24EA1" w:rsidP="00B24EA1">
      <w:pPr>
        <w:jc w:val="center"/>
        <w:rPr>
          <w:rFonts w:ascii="Times New Roman" w:hAnsi="Times New Roman"/>
          <w:b/>
        </w:rPr>
      </w:pPr>
    </w:p>
    <w:p w14:paraId="7C332D4B" w14:textId="77777777" w:rsidR="00B24EA1" w:rsidRPr="00D47A7C" w:rsidRDefault="00B24EA1" w:rsidP="00B24EA1">
      <w:pPr>
        <w:jc w:val="center"/>
        <w:rPr>
          <w:rFonts w:ascii="Times New Roman" w:hAnsi="Times New Roman"/>
          <w:sz w:val="18"/>
          <w:szCs w:val="18"/>
        </w:rPr>
      </w:pPr>
      <w:r w:rsidRPr="00D47A7C">
        <w:rPr>
          <w:rFonts w:ascii="Times New Roman" w:hAnsi="Times New Roman"/>
          <w:b/>
        </w:rPr>
        <w:br w:type="page"/>
      </w:r>
      <w:r w:rsidRPr="00D47A7C">
        <w:rPr>
          <w:rFonts w:ascii="Times New Roman" w:hAnsi="Times New Roman"/>
          <w:sz w:val="18"/>
          <w:szCs w:val="18"/>
        </w:rPr>
        <w:lastRenderedPageBreak/>
        <w:t xml:space="preserve"> </w:t>
      </w:r>
    </w:p>
    <w:p w14:paraId="525D855E" w14:textId="77777777" w:rsidR="00B24EA1" w:rsidRPr="00D47A7C" w:rsidRDefault="00B24EA1" w:rsidP="00B24EA1">
      <w:pPr>
        <w:jc w:val="center"/>
        <w:rPr>
          <w:rFonts w:ascii="Times New Roman" w:hAnsi="Times New Roman"/>
          <w:b/>
        </w:rPr>
      </w:pPr>
      <w:r w:rsidRPr="00D47A7C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7649"/>
      </w:tblGrid>
      <w:tr w:rsidR="00D47A7C" w:rsidRPr="00D47A7C" w14:paraId="0775F507" w14:textId="77777777" w:rsidTr="001C1451">
        <w:tc>
          <w:tcPr>
            <w:tcW w:w="1413" w:type="dxa"/>
          </w:tcPr>
          <w:p w14:paraId="10FC17BC" w14:textId="77777777" w:rsidR="001C1451" w:rsidRPr="00D47A7C" w:rsidRDefault="001C1451" w:rsidP="001C14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942DF84" w14:textId="258596EF" w:rsidR="001C1451" w:rsidRPr="00D47A7C" w:rsidRDefault="001C1451" w:rsidP="001C14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275A0E0" w14:textId="003340A0" w:rsidR="001C1451" w:rsidRPr="00D47A7C" w:rsidRDefault="001C1451" w:rsidP="001C14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49" w:type="dxa"/>
          </w:tcPr>
          <w:p w14:paraId="097B8EB7" w14:textId="77777777" w:rsidR="001C1451" w:rsidRPr="00D47A7C" w:rsidRDefault="001C1451" w:rsidP="001C14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74F209" w14:textId="641EB6EE" w:rsidR="001C1451" w:rsidRPr="00D47A7C" w:rsidRDefault="001C1451" w:rsidP="001C14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47A7C" w:rsidRPr="00D47A7C" w14:paraId="436A5BA3" w14:textId="77777777" w:rsidTr="008277BB">
        <w:tc>
          <w:tcPr>
            <w:tcW w:w="1413" w:type="dxa"/>
          </w:tcPr>
          <w:p w14:paraId="68D236A5" w14:textId="77777777" w:rsidR="00897139" w:rsidRPr="00D47A7C" w:rsidRDefault="00897139" w:rsidP="008971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3874D6D" w14:textId="77777777" w:rsidR="00897139" w:rsidRPr="00D47A7C" w:rsidRDefault="00897139" w:rsidP="0089713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58B2479B" w14:textId="77777777" w:rsidR="00897139" w:rsidRPr="00D47A7C" w:rsidRDefault="00897139" w:rsidP="008971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49" w:type="dxa"/>
            <w:vAlign w:val="center"/>
          </w:tcPr>
          <w:p w14:paraId="3191DA24" w14:textId="73CBE4F8" w:rsidR="00897139" w:rsidRPr="00D47A7C" w:rsidRDefault="00897139" w:rsidP="00897139">
            <w:pPr>
              <w:spacing w:before="240" w:after="2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D47A7C" w:rsidRPr="00D47A7C" w14:paraId="0DA01F86" w14:textId="77777777" w:rsidTr="007A510E">
        <w:tc>
          <w:tcPr>
            <w:tcW w:w="9062" w:type="dxa"/>
            <w:gridSpan w:val="2"/>
          </w:tcPr>
          <w:p w14:paraId="5149558E" w14:textId="77777777" w:rsidR="00897139" w:rsidRPr="00D47A7C" w:rsidRDefault="00897139" w:rsidP="008971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640AF8" w14:textId="77777777" w:rsidR="00897139" w:rsidRPr="00D47A7C" w:rsidRDefault="00897139" w:rsidP="008971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008D355" w14:textId="78C696F3" w:rsidR="00897139" w:rsidRPr="00D47A7C" w:rsidRDefault="00897139" w:rsidP="008971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97139" w:rsidRPr="00D47A7C" w14:paraId="1CC8B037" w14:textId="77777777" w:rsidTr="00D873B3">
        <w:trPr>
          <w:trHeight w:val="700"/>
        </w:trPr>
        <w:tc>
          <w:tcPr>
            <w:tcW w:w="9062" w:type="dxa"/>
            <w:gridSpan w:val="2"/>
          </w:tcPr>
          <w:p w14:paraId="72197050" w14:textId="33975AEC" w:rsidR="00897139" w:rsidRPr="00D47A7C" w:rsidRDefault="00897139" w:rsidP="00897139">
            <w:pPr>
              <w:shd w:val="clear" w:color="auto" w:fill="FFFFFF"/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47A7C">
              <w:rPr>
                <w:rFonts w:ascii="Times New Roman" w:hAnsi="Times New Roman"/>
                <w:sz w:val="20"/>
                <w:szCs w:val="20"/>
                <w:lang w:eastAsia="pl-PL"/>
              </w:rPr>
              <w:t>Organizacja ratownictwa medycznego w Polsce - podstawy prawne, bezpieczeństwo własne, zasady wzywania ambulansu.</w:t>
            </w:r>
          </w:p>
          <w:p w14:paraId="180BEE7B" w14:textId="5087F15E" w:rsidR="00897139" w:rsidRPr="00D47A7C" w:rsidRDefault="00897139" w:rsidP="008971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  <w:lang w:eastAsia="pl-PL"/>
              </w:rPr>
              <w:t>Podstawowe zabiegi resuscytacyjne oraz AED u dorosłych i dzieci.</w:t>
            </w:r>
          </w:p>
        </w:tc>
      </w:tr>
    </w:tbl>
    <w:p w14:paraId="3257F30E" w14:textId="77777777" w:rsidR="00B24EA1" w:rsidRPr="00D47A7C" w:rsidRDefault="00B24EA1" w:rsidP="00B24EA1">
      <w:pPr>
        <w:rPr>
          <w:rFonts w:ascii="Times New Roman" w:hAnsi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7649"/>
      </w:tblGrid>
      <w:tr w:rsidR="00D47A7C" w:rsidRPr="00D47A7C" w14:paraId="3908F378" w14:textId="77777777" w:rsidTr="001C1451">
        <w:trPr>
          <w:jc w:val="center"/>
        </w:trPr>
        <w:tc>
          <w:tcPr>
            <w:tcW w:w="1413" w:type="dxa"/>
          </w:tcPr>
          <w:p w14:paraId="29EB499B" w14:textId="77777777" w:rsidR="001C1451" w:rsidRPr="00D47A7C" w:rsidRDefault="001C1451" w:rsidP="001C14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E43316" w14:textId="1988A33E" w:rsidR="001C1451" w:rsidRPr="00D47A7C" w:rsidRDefault="001C1451" w:rsidP="001C14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37BA317" w14:textId="0C65EA8F" w:rsidR="001C1451" w:rsidRPr="00D47A7C" w:rsidRDefault="001C1451" w:rsidP="001C14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49" w:type="dxa"/>
          </w:tcPr>
          <w:p w14:paraId="6279CB38" w14:textId="77777777" w:rsidR="001C1451" w:rsidRPr="00D47A7C" w:rsidRDefault="001C1451" w:rsidP="001C14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AD57A9" w14:textId="7575FEAE" w:rsidR="001C1451" w:rsidRPr="00D47A7C" w:rsidRDefault="001C1451" w:rsidP="001C14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47A7C" w:rsidRPr="00D47A7C" w14:paraId="106DAE2B" w14:textId="77777777" w:rsidTr="001C1451">
        <w:trPr>
          <w:jc w:val="center"/>
        </w:trPr>
        <w:tc>
          <w:tcPr>
            <w:tcW w:w="1413" w:type="dxa"/>
          </w:tcPr>
          <w:p w14:paraId="73143115" w14:textId="77777777" w:rsidR="001C1451" w:rsidRPr="00D47A7C" w:rsidRDefault="001C1451" w:rsidP="001C14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ABDA07" w14:textId="77777777" w:rsidR="001C1451" w:rsidRPr="00D47A7C" w:rsidRDefault="001C1451" w:rsidP="001C145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Projekt </w:t>
            </w:r>
          </w:p>
          <w:p w14:paraId="23D831DC" w14:textId="77777777" w:rsidR="001C1451" w:rsidRPr="00D47A7C" w:rsidRDefault="001C1451" w:rsidP="001C14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49" w:type="dxa"/>
          </w:tcPr>
          <w:p w14:paraId="2A5D8389" w14:textId="77777777" w:rsidR="001C1451" w:rsidRPr="00D47A7C" w:rsidRDefault="001C1451" w:rsidP="001C14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E92CA74" w14:textId="750DB81F" w:rsidR="001C1451" w:rsidRPr="00D47A7C" w:rsidRDefault="001C1451" w:rsidP="001C14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Ćwiczenia praktyczne</w:t>
            </w:r>
          </w:p>
        </w:tc>
      </w:tr>
      <w:tr w:rsidR="00D47A7C" w:rsidRPr="00D47A7C" w14:paraId="790FF9A1" w14:textId="77777777" w:rsidTr="003345B4">
        <w:trPr>
          <w:jc w:val="center"/>
        </w:trPr>
        <w:tc>
          <w:tcPr>
            <w:tcW w:w="9062" w:type="dxa"/>
            <w:gridSpan w:val="2"/>
          </w:tcPr>
          <w:p w14:paraId="52757C54" w14:textId="77777777" w:rsidR="001C1451" w:rsidRPr="00D47A7C" w:rsidRDefault="001C1451" w:rsidP="001C14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2F8799" w14:textId="77777777" w:rsidR="001C1451" w:rsidRPr="00D47A7C" w:rsidRDefault="001C1451" w:rsidP="001C14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E7C13C9" w14:textId="26C8585C" w:rsidR="001C1451" w:rsidRPr="00D47A7C" w:rsidRDefault="001C1451" w:rsidP="001C14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1451" w:rsidRPr="00D47A7C" w14:paraId="3C929635" w14:textId="77777777" w:rsidTr="001C1451">
        <w:trPr>
          <w:trHeight w:val="1093"/>
          <w:jc w:val="center"/>
        </w:trPr>
        <w:tc>
          <w:tcPr>
            <w:tcW w:w="9062" w:type="dxa"/>
            <w:gridSpan w:val="2"/>
          </w:tcPr>
          <w:p w14:paraId="2070E481" w14:textId="4869CA57" w:rsidR="001C1451" w:rsidRPr="00D47A7C" w:rsidRDefault="001C1451" w:rsidP="001C14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Postępowanie w zakrztuszeniu. Poszkodowany nieprzytomny, pozycja bezpieczna.</w:t>
            </w:r>
          </w:p>
          <w:p w14:paraId="25FAF2AB" w14:textId="4C552609" w:rsidR="001C1451" w:rsidRPr="00D47A7C" w:rsidRDefault="001C1451" w:rsidP="001C14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Podstawowe zabiegi resuscytacyjne oraz AED u dorosłych.</w:t>
            </w:r>
          </w:p>
          <w:p w14:paraId="273C60BD" w14:textId="79A0F771" w:rsidR="001C1451" w:rsidRPr="00D47A7C" w:rsidRDefault="001C1451" w:rsidP="001C14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Podstawowe zabiegi resuscytacyjne oraz AED u dzieci.</w:t>
            </w:r>
          </w:p>
          <w:p w14:paraId="52580B99" w14:textId="2F41A888" w:rsidR="001C1451" w:rsidRPr="00D47A7C" w:rsidRDefault="001C1451" w:rsidP="001C14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 xml:space="preserve">Postępowanie w przypadku krwotoków. </w:t>
            </w:r>
          </w:p>
          <w:p w14:paraId="49898A7C" w14:textId="04EB3443" w:rsidR="001C1451" w:rsidRPr="00D47A7C" w:rsidRDefault="001C1451" w:rsidP="001C14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Postępowanie w przypadku złamań, zwichnięć, skręceń.</w:t>
            </w:r>
          </w:p>
        </w:tc>
      </w:tr>
    </w:tbl>
    <w:p w14:paraId="20B3E6C5" w14:textId="77777777" w:rsidR="00B24EA1" w:rsidRPr="00D47A7C" w:rsidRDefault="00B24EA1" w:rsidP="00B24EA1">
      <w:pPr>
        <w:rPr>
          <w:rFonts w:ascii="Times New Roman" w:hAnsi="Times New Roman"/>
          <w:sz w:val="18"/>
          <w:szCs w:val="18"/>
        </w:rPr>
      </w:pPr>
    </w:p>
    <w:p w14:paraId="30A8D2A8" w14:textId="77777777" w:rsidR="00B24EA1" w:rsidRPr="00D47A7C" w:rsidRDefault="00B24EA1" w:rsidP="00B24E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47A7C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D47A7C" w:rsidRPr="00D47A7C" w14:paraId="363F463F" w14:textId="77777777" w:rsidTr="00F9081D">
        <w:trPr>
          <w:trHeight w:val="460"/>
        </w:trPr>
        <w:tc>
          <w:tcPr>
            <w:tcW w:w="675" w:type="dxa"/>
          </w:tcPr>
          <w:p w14:paraId="57A64E9F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center"/>
          </w:tcPr>
          <w:p w14:paraId="22231091" w14:textId="0EC4B06A" w:rsidR="00B24EA1" w:rsidRPr="00D47A7C" w:rsidRDefault="00B24EA1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7A7C">
              <w:rPr>
                <w:rFonts w:ascii="Times New Roman" w:hAnsi="Times New Roman"/>
                <w:sz w:val="20"/>
                <w:szCs w:val="20"/>
              </w:rPr>
              <w:t>Driscoll</w:t>
            </w:r>
            <w:proofErr w:type="spellEnd"/>
            <w:r w:rsidR="008A3543" w:rsidRPr="00D47A7C">
              <w:rPr>
                <w:rFonts w:ascii="Times New Roman" w:hAnsi="Times New Roman"/>
                <w:sz w:val="20"/>
                <w:szCs w:val="20"/>
              </w:rPr>
              <w:t xml:space="preserve"> P.</w:t>
            </w:r>
            <w:r w:rsidRPr="00D47A7C">
              <w:rPr>
                <w:rFonts w:ascii="Times New Roman" w:hAnsi="Times New Roman"/>
                <w:sz w:val="20"/>
                <w:szCs w:val="20"/>
              </w:rPr>
              <w:t>, Skinner</w:t>
            </w:r>
            <w:r w:rsidR="008A3543" w:rsidRPr="00D47A7C">
              <w:rPr>
                <w:rFonts w:ascii="Times New Roman" w:hAnsi="Times New Roman"/>
                <w:sz w:val="20"/>
                <w:szCs w:val="20"/>
              </w:rPr>
              <w:t xml:space="preserve"> D.</w:t>
            </w:r>
            <w:r w:rsidRPr="00D47A7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47A7C">
              <w:rPr>
                <w:rFonts w:ascii="Times New Roman" w:hAnsi="Times New Roman"/>
                <w:sz w:val="20"/>
                <w:szCs w:val="20"/>
              </w:rPr>
              <w:t>Earlam</w:t>
            </w:r>
            <w:proofErr w:type="spellEnd"/>
            <w:r w:rsidR="00C43A50" w:rsidRPr="00D47A7C">
              <w:rPr>
                <w:rFonts w:ascii="Times New Roman" w:hAnsi="Times New Roman"/>
                <w:sz w:val="20"/>
                <w:szCs w:val="20"/>
              </w:rPr>
              <w:t xml:space="preserve"> R., </w:t>
            </w:r>
            <w:proofErr w:type="spellStart"/>
            <w:r w:rsidRPr="00D47A7C">
              <w:rPr>
                <w:rFonts w:ascii="Times New Roman" w:hAnsi="Times New Roman"/>
                <w:sz w:val="20"/>
                <w:szCs w:val="20"/>
              </w:rPr>
              <w:t>Jakubaszko</w:t>
            </w:r>
            <w:proofErr w:type="spellEnd"/>
            <w:r w:rsidR="00C43A50" w:rsidRPr="00D47A7C">
              <w:rPr>
                <w:rFonts w:ascii="Times New Roman" w:hAnsi="Times New Roman"/>
                <w:sz w:val="20"/>
                <w:szCs w:val="20"/>
              </w:rPr>
              <w:t xml:space="preserve"> J. (red. wyd. pol.), </w:t>
            </w:r>
            <w:r w:rsidRPr="00D47A7C">
              <w:rPr>
                <w:rFonts w:ascii="Times New Roman" w:hAnsi="Times New Roman"/>
                <w:sz w:val="20"/>
                <w:szCs w:val="20"/>
              </w:rPr>
              <w:t>ABC postępowania w urazach</w:t>
            </w:r>
            <w:r w:rsidR="00C43A50" w:rsidRPr="00D47A7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47A7C">
              <w:rPr>
                <w:rFonts w:ascii="Times New Roman" w:hAnsi="Times New Roman"/>
                <w:sz w:val="20"/>
                <w:szCs w:val="20"/>
              </w:rPr>
              <w:t>Górnicki Wydaw. Medyczne, Wrocław 2003</w:t>
            </w:r>
            <w:r w:rsidR="00C43A50" w:rsidRPr="00D47A7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47A7C" w:rsidRPr="00D47A7C" w14:paraId="404EC043" w14:textId="77777777" w:rsidTr="00F9081D">
        <w:trPr>
          <w:trHeight w:val="460"/>
        </w:trPr>
        <w:tc>
          <w:tcPr>
            <w:tcW w:w="675" w:type="dxa"/>
          </w:tcPr>
          <w:p w14:paraId="3476A1E0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center"/>
          </w:tcPr>
          <w:p w14:paraId="462CD0B0" w14:textId="1C21CD7E" w:rsidR="00B24EA1" w:rsidRPr="00D47A7C" w:rsidRDefault="00B24EA1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7A7C">
              <w:rPr>
                <w:rFonts w:ascii="Times New Roman" w:hAnsi="Times New Roman"/>
                <w:sz w:val="20"/>
                <w:szCs w:val="20"/>
              </w:rPr>
              <w:t>Colquhoun</w:t>
            </w:r>
            <w:proofErr w:type="spellEnd"/>
            <w:r w:rsidR="00C43A50" w:rsidRPr="00D47A7C">
              <w:rPr>
                <w:rFonts w:ascii="Times New Roman" w:hAnsi="Times New Roman"/>
                <w:sz w:val="20"/>
                <w:szCs w:val="20"/>
              </w:rPr>
              <w:t xml:space="preserve"> M.C.</w:t>
            </w:r>
            <w:r w:rsidRPr="00D47A7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47A7C">
              <w:rPr>
                <w:rFonts w:ascii="Times New Roman" w:hAnsi="Times New Roman"/>
                <w:sz w:val="20"/>
                <w:szCs w:val="20"/>
              </w:rPr>
              <w:t>Handley</w:t>
            </w:r>
            <w:proofErr w:type="spellEnd"/>
            <w:r w:rsidR="00C43A50" w:rsidRPr="00D47A7C">
              <w:rPr>
                <w:rFonts w:ascii="Times New Roman" w:hAnsi="Times New Roman"/>
                <w:sz w:val="20"/>
                <w:szCs w:val="20"/>
              </w:rPr>
              <w:t xml:space="preserve"> A.J.</w:t>
            </w:r>
            <w:r w:rsidRPr="00D47A7C">
              <w:rPr>
                <w:rFonts w:ascii="Times New Roman" w:hAnsi="Times New Roman"/>
                <w:sz w:val="20"/>
                <w:szCs w:val="20"/>
              </w:rPr>
              <w:t>, Evans</w:t>
            </w:r>
            <w:r w:rsidR="00C43A50" w:rsidRPr="00D47A7C">
              <w:rPr>
                <w:rFonts w:ascii="Times New Roman" w:hAnsi="Times New Roman"/>
                <w:sz w:val="20"/>
                <w:szCs w:val="20"/>
              </w:rPr>
              <w:t xml:space="preserve"> T.R., </w:t>
            </w:r>
            <w:proofErr w:type="spellStart"/>
            <w:r w:rsidR="00C43A50" w:rsidRPr="00D47A7C">
              <w:rPr>
                <w:rFonts w:ascii="Times New Roman" w:hAnsi="Times New Roman"/>
                <w:sz w:val="20"/>
                <w:szCs w:val="20"/>
              </w:rPr>
              <w:t>Jakubaszko</w:t>
            </w:r>
            <w:proofErr w:type="spellEnd"/>
            <w:r w:rsidR="00C43A50" w:rsidRPr="00D47A7C">
              <w:rPr>
                <w:rFonts w:ascii="Times New Roman" w:hAnsi="Times New Roman"/>
                <w:sz w:val="20"/>
                <w:szCs w:val="20"/>
              </w:rPr>
              <w:t xml:space="preserve"> J. (red. wyd. pol.), </w:t>
            </w:r>
            <w:r w:rsidRPr="00D47A7C">
              <w:rPr>
                <w:rFonts w:ascii="Times New Roman" w:hAnsi="Times New Roman"/>
                <w:sz w:val="20"/>
                <w:szCs w:val="20"/>
              </w:rPr>
              <w:t>ABC resuscytacji</w:t>
            </w:r>
            <w:r w:rsidR="00C43A50" w:rsidRPr="00D47A7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47A7C">
              <w:rPr>
                <w:rFonts w:ascii="Times New Roman" w:hAnsi="Times New Roman"/>
                <w:sz w:val="20"/>
                <w:szCs w:val="20"/>
              </w:rPr>
              <w:t>Górnicki Wydaw. Medyczne, Wrocław 2016</w:t>
            </w:r>
            <w:r w:rsidR="00C43A50" w:rsidRPr="00D47A7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B24EA1" w:rsidRPr="00D47A7C" w14:paraId="2583DABD" w14:textId="77777777" w:rsidTr="00F9081D">
        <w:trPr>
          <w:trHeight w:val="460"/>
        </w:trPr>
        <w:tc>
          <w:tcPr>
            <w:tcW w:w="675" w:type="dxa"/>
          </w:tcPr>
          <w:p w14:paraId="28329964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center"/>
          </w:tcPr>
          <w:p w14:paraId="38335D02" w14:textId="0E65843B" w:rsidR="00B24EA1" w:rsidRPr="00D47A7C" w:rsidRDefault="00B24EA1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7A7C">
              <w:rPr>
                <w:rFonts w:ascii="Times New Roman" w:hAnsi="Times New Roman"/>
                <w:sz w:val="20"/>
                <w:szCs w:val="20"/>
              </w:rPr>
              <w:t>Goniewicz</w:t>
            </w:r>
            <w:proofErr w:type="spellEnd"/>
            <w:r w:rsidR="00C43A50" w:rsidRPr="00D47A7C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r w:rsidRPr="00D47A7C">
              <w:rPr>
                <w:rFonts w:ascii="Times New Roman" w:hAnsi="Times New Roman"/>
                <w:sz w:val="20"/>
                <w:szCs w:val="20"/>
              </w:rPr>
              <w:t>Pierwsza pomoc podręcznik dla studentów</w:t>
            </w:r>
            <w:r w:rsidR="00C43A50" w:rsidRPr="00D47A7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47A7C">
              <w:rPr>
                <w:rFonts w:ascii="Times New Roman" w:hAnsi="Times New Roman"/>
                <w:sz w:val="20"/>
                <w:szCs w:val="20"/>
              </w:rPr>
              <w:t>PZWL Wydawnictwo Lekarskie, Warszawa 2012</w:t>
            </w:r>
            <w:r w:rsidR="00C43A50" w:rsidRPr="00D47A7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4E6B434D" w14:textId="77777777" w:rsidR="00B24EA1" w:rsidRPr="00D47A7C" w:rsidRDefault="00B24EA1" w:rsidP="00B24EA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0401B51F" w14:textId="77777777" w:rsidR="00B24EA1" w:rsidRPr="00D47A7C" w:rsidRDefault="00B24EA1" w:rsidP="00B24EA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508E1910" w14:textId="77777777" w:rsidR="00B24EA1" w:rsidRPr="00D47A7C" w:rsidRDefault="00B24EA1" w:rsidP="00B24E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47A7C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47A7C" w:rsidRPr="00D47A7C" w14:paraId="62279277" w14:textId="77777777" w:rsidTr="00F9081D">
        <w:tc>
          <w:tcPr>
            <w:tcW w:w="675" w:type="dxa"/>
          </w:tcPr>
          <w:p w14:paraId="76645A7E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2F09242" w14:textId="0093963E" w:rsidR="00B24EA1" w:rsidRPr="00D47A7C" w:rsidRDefault="00B24EA1" w:rsidP="00F908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47A7C">
              <w:rPr>
                <w:rFonts w:ascii="Times New Roman" w:hAnsi="Times New Roman"/>
                <w:sz w:val="20"/>
                <w:szCs w:val="20"/>
                <w:lang w:eastAsia="pl-PL"/>
              </w:rPr>
              <w:t>Zawadzki</w:t>
            </w:r>
            <w:r w:rsidR="00C43A50" w:rsidRPr="00D47A7C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A.,</w:t>
            </w:r>
            <w:r w:rsidRPr="00D47A7C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Basista</w:t>
            </w:r>
            <w:r w:rsidR="00C43A50" w:rsidRPr="00D47A7C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A.</w:t>
            </w:r>
            <w:r w:rsidRPr="00D47A7C">
              <w:rPr>
                <w:rFonts w:ascii="Times New Roman" w:hAnsi="Times New Roman"/>
                <w:sz w:val="20"/>
                <w:szCs w:val="20"/>
                <w:lang w:eastAsia="pl-PL"/>
              </w:rPr>
              <w:t>, Sosada</w:t>
            </w:r>
            <w:r w:rsidR="00C43A50" w:rsidRPr="00D47A7C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K.</w:t>
            </w:r>
            <w:r w:rsidRPr="00D47A7C">
              <w:rPr>
                <w:rFonts w:ascii="Times New Roman" w:hAnsi="Times New Roman"/>
                <w:sz w:val="20"/>
                <w:szCs w:val="20"/>
                <w:lang w:eastAsia="pl-PL"/>
              </w:rPr>
              <w:t>, Żurawiński</w:t>
            </w:r>
            <w:r w:rsidR="00C43A50" w:rsidRPr="00D47A7C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W.,</w:t>
            </w:r>
            <w:r w:rsidRPr="00D47A7C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Medycyna ratunkowa i katastrof: podręcznik dla studentów uczelni medycznych</w:t>
            </w:r>
            <w:r w:rsidR="00C43A50" w:rsidRPr="00D47A7C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D47A7C">
              <w:rPr>
                <w:rFonts w:ascii="Times New Roman" w:hAnsi="Times New Roman"/>
                <w:sz w:val="20"/>
                <w:szCs w:val="20"/>
                <w:lang w:eastAsia="pl-PL"/>
              </w:rPr>
              <w:t>Wydaw. Lekarskie PZWL, Warszawa 2007</w:t>
            </w:r>
            <w:r w:rsidR="00C43A50" w:rsidRPr="00D47A7C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Pr="00D47A7C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47A7C" w:rsidRPr="00D47A7C" w14:paraId="2985D29C" w14:textId="77777777" w:rsidTr="00C43A50">
        <w:trPr>
          <w:trHeight w:val="190"/>
        </w:trPr>
        <w:tc>
          <w:tcPr>
            <w:tcW w:w="675" w:type="dxa"/>
          </w:tcPr>
          <w:p w14:paraId="232ACAAF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BAE51D3" w14:textId="1445F06D" w:rsidR="00B24EA1" w:rsidRPr="00D47A7C" w:rsidRDefault="00B24EA1" w:rsidP="00F908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47A7C">
              <w:rPr>
                <w:rFonts w:ascii="Times New Roman" w:hAnsi="Times New Roman"/>
                <w:sz w:val="20"/>
                <w:szCs w:val="20"/>
              </w:rPr>
              <w:t>Wyatt</w:t>
            </w:r>
            <w:proofErr w:type="spellEnd"/>
            <w:r w:rsidR="00C43A50" w:rsidRPr="00D47A7C">
              <w:rPr>
                <w:rFonts w:ascii="Times New Roman" w:hAnsi="Times New Roman"/>
                <w:sz w:val="20"/>
                <w:szCs w:val="20"/>
              </w:rPr>
              <w:t xml:space="preserve"> J.P., </w:t>
            </w:r>
            <w:r w:rsidRPr="00D47A7C">
              <w:rPr>
                <w:rFonts w:ascii="Times New Roman" w:hAnsi="Times New Roman"/>
                <w:sz w:val="20"/>
                <w:szCs w:val="20"/>
              </w:rPr>
              <w:t>Podręcznik doraźnej pomocy medycznej</w:t>
            </w:r>
            <w:r w:rsidR="00C43A50" w:rsidRPr="00D47A7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47A7C">
              <w:rPr>
                <w:rFonts w:ascii="Times New Roman" w:hAnsi="Times New Roman"/>
                <w:sz w:val="20"/>
                <w:szCs w:val="20"/>
              </w:rPr>
              <w:t>Wydaw. Lekarskie PZWL, Warszawa 2001</w:t>
            </w:r>
            <w:r w:rsidR="00C43A50" w:rsidRPr="00D47A7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B24EA1" w:rsidRPr="00D47A7C" w14:paraId="10D033F8" w14:textId="77777777" w:rsidTr="00F9081D">
        <w:tc>
          <w:tcPr>
            <w:tcW w:w="675" w:type="dxa"/>
          </w:tcPr>
          <w:p w14:paraId="0DED850A" w14:textId="77777777" w:rsidR="00B24EA1" w:rsidRPr="00D47A7C" w:rsidRDefault="00B24EA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C15865B" w14:textId="38F8F4C6" w:rsidR="00B24EA1" w:rsidRPr="00D47A7C" w:rsidRDefault="00B24EA1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7A7C">
              <w:rPr>
                <w:rFonts w:ascii="Times New Roman" w:hAnsi="Times New Roman"/>
                <w:sz w:val="20"/>
                <w:szCs w:val="20"/>
              </w:rPr>
              <w:t>Buchfelder</w:t>
            </w:r>
            <w:proofErr w:type="spellEnd"/>
            <w:r w:rsidR="00C43A50" w:rsidRPr="00D47A7C">
              <w:rPr>
                <w:rFonts w:ascii="Times New Roman" w:hAnsi="Times New Roman"/>
                <w:sz w:val="20"/>
                <w:szCs w:val="20"/>
              </w:rPr>
              <w:t xml:space="preserve"> M.</w:t>
            </w:r>
            <w:r w:rsidRPr="00D47A7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47A7C">
              <w:rPr>
                <w:rFonts w:ascii="Times New Roman" w:hAnsi="Times New Roman"/>
                <w:sz w:val="20"/>
                <w:szCs w:val="20"/>
              </w:rPr>
              <w:t>Buchfelder</w:t>
            </w:r>
            <w:proofErr w:type="spellEnd"/>
            <w:r w:rsidR="00C43A50" w:rsidRPr="00D47A7C">
              <w:rPr>
                <w:rFonts w:ascii="Times New Roman" w:hAnsi="Times New Roman"/>
                <w:sz w:val="20"/>
                <w:szCs w:val="20"/>
              </w:rPr>
              <w:t xml:space="preserve"> A., </w:t>
            </w:r>
            <w:r w:rsidRPr="00D47A7C">
              <w:rPr>
                <w:rFonts w:ascii="Times New Roman" w:hAnsi="Times New Roman"/>
                <w:sz w:val="20"/>
                <w:szCs w:val="20"/>
              </w:rPr>
              <w:t>Podręcznik pierwszej pomocy</w:t>
            </w:r>
            <w:r w:rsidR="00C43A50" w:rsidRPr="00D47A7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47A7C">
              <w:rPr>
                <w:rFonts w:ascii="Times New Roman" w:hAnsi="Times New Roman"/>
                <w:sz w:val="20"/>
                <w:szCs w:val="20"/>
              </w:rPr>
              <w:t>Wydaw. Lekarskie PZWL, Warszawa 2005</w:t>
            </w:r>
            <w:r w:rsidR="00C43A50" w:rsidRPr="00D47A7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1E665B95" w14:textId="77777777" w:rsidR="00B24EA1" w:rsidRPr="00D47A7C" w:rsidRDefault="00B24EA1" w:rsidP="00B24EA1">
      <w:pPr>
        <w:rPr>
          <w:rFonts w:ascii="Times New Roman" w:hAnsi="Times New Roman"/>
          <w:b/>
        </w:rPr>
      </w:pPr>
    </w:p>
    <w:p w14:paraId="57D4163B" w14:textId="77777777" w:rsidR="00B24EA1" w:rsidRPr="00D47A7C" w:rsidRDefault="00B24EA1" w:rsidP="00B24EA1">
      <w:pPr>
        <w:rPr>
          <w:rFonts w:ascii="Times New Roman" w:hAnsi="Times New Roman"/>
          <w:b/>
        </w:rPr>
      </w:pPr>
    </w:p>
    <w:p w14:paraId="1CE90133" w14:textId="21329D9D" w:rsidR="005C4D61" w:rsidRPr="00D47A7C" w:rsidRDefault="00B24EA1" w:rsidP="003041F4">
      <w:pPr>
        <w:rPr>
          <w:rFonts w:ascii="Times New Roman" w:hAnsi="Times New Roman"/>
          <w:b/>
          <w:sz w:val="20"/>
          <w:szCs w:val="20"/>
        </w:rPr>
      </w:pPr>
      <w:r w:rsidRPr="00D47A7C">
        <w:rPr>
          <w:rFonts w:ascii="Calibri" w:eastAsia="Times New Roman" w:hAnsi="Calibri" w:cs="Times New Roman"/>
        </w:rPr>
        <w:br w:type="page"/>
      </w:r>
      <w:r w:rsidR="00EB7CB5" w:rsidRPr="00D47A7C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193D1FA" w14:textId="77777777" w:rsidR="005C4D61" w:rsidRPr="00D47A7C" w:rsidRDefault="005C4D61" w:rsidP="005C4D6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47A7C" w:rsidRPr="00D47A7C" w14:paraId="59088431" w14:textId="77777777" w:rsidTr="008238D0">
        <w:trPr>
          <w:trHeight w:val="501"/>
        </w:trPr>
        <w:tc>
          <w:tcPr>
            <w:tcW w:w="2802" w:type="dxa"/>
            <w:gridSpan w:val="4"/>
            <w:vAlign w:val="center"/>
          </w:tcPr>
          <w:p w14:paraId="4EEB52A4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34CE29EE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Controlling i budżetowanie</w:t>
            </w:r>
          </w:p>
        </w:tc>
        <w:tc>
          <w:tcPr>
            <w:tcW w:w="1689" w:type="dxa"/>
            <w:gridSpan w:val="4"/>
            <w:vAlign w:val="center"/>
          </w:tcPr>
          <w:p w14:paraId="642B6CD2" w14:textId="1BA39337" w:rsidR="005C4D61" w:rsidRPr="00D47A7C" w:rsidRDefault="00ED6FC8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0FA9A90" w14:textId="4B017438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</w:tr>
      <w:tr w:rsidR="00D47A7C" w:rsidRPr="00D47A7C" w14:paraId="64FD45E4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36C42BA3" w14:textId="77777777" w:rsidR="005C4D61" w:rsidRPr="00D47A7C" w:rsidRDefault="005C4D61" w:rsidP="005C4D6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ECACBE8" w14:textId="77777777" w:rsidR="005C4D61" w:rsidRPr="00D47A7C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D47A7C" w:rsidRPr="00D47A7C" w14:paraId="76042658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636F2806" w14:textId="77777777" w:rsidR="005C4D61" w:rsidRPr="00D47A7C" w:rsidRDefault="005C4D61" w:rsidP="005C4D6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A5F531C" w14:textId="77777777" w:rsidR="005C4D61" w:rsidRPr="00D47A7C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D47A7C" w:rsidRPr="00D47A7C" w14:paraId="6E378042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1840019F" w14:textId="77777777" w:rsidR="005C4D61" w:rsidRPr="00D47A7C" w:rsidRDefault="005C4D61" w:rsidP="005C4D6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A8AE9C8" w14:textId="77777777" w:rsidR="005C4D61" w:rsidRPr="00D47A7C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D47A7C" w:rsidRPr="00D47A7C" w14:paraId="462E50AD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624065AD" w14:textId="77777777" w:rsidR="005C4D61" w:rsidRPr="00D47A7C" w:rsidRDefault="005C4D61" w:rsidP="005C4D6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B8987DF" w14:textId="77777777" w:rsidR="005C4D61" w:rsidRPr="00D47A7C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Rachunkowość i kontrola finansowa</w:t>
            </w:r>
          </w:p>
        </w:tc>
      </w:tr>
      <w:tr w:rsidR="00D47A7C" w:rsidRPr="00D47A7C" w14:paraId="106C8D17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79D9CE71" w14:textId="77777777" w:rsidR="005C4D61" w:rsidRPr="00D47A7C" w:rsidRDefault="005C4D61" w:rsidP="005C4D6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3D1BDD6" w14:textId="77777777" w:rsidR="005C4D61" w:rsidRPr="00D47A7C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Niestacjonarne</w:t>
            </w:r>
          </w:p>
        </w:tc>
      </w:tr>
      <w:tr w:rsidR="00D47A7C" w:rsidRPr="00D47A7C" w14:paraId="2560363C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2F6D76BC" w14:textId="77777777" w:rsidR="005C4D61" w:rsidRPr="00D47A7C" w:rsidRDefault="005C4D61" w:rsidP="005C4D6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570D9CC" w14:textId="77777777" w:rsidR="005C4D61" w:rsidRPr="00D47A7C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D47A7C" w:rsidRPr="00D47A7C" w14:paraId="6AC1FE21" w14:textId="77777777" w:rsidTr="008238D0">
        <w:trPr>
          <w:trHeight w:val="395"/>
        </w:trPr>
        <w:tc>
          <w:tcPr>
            <w:tcW w:w="2802" w:type="dxa"/>
            <w:gridSpan w:val="4"/>
            <w:vAlign w:val="center"/>
          </w:tcPr>
          <w:p w14:paraId="770D6E71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5952CC4D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vAlign w:val="center"/>
          </w:tcPr>
          <w:p w14:paraId="58748B80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A188C10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D47A7C" w:rsidRPr="00D47A7C" w14:paraId="5DA12AE9" w14:textId="77777777" w:rsidTr="008238D0">
        <w:tc>
          <w:tcPr>
            <w:tcW w:w="1668" w:type="dxa"/>
            <w:gridSpan w:val="2"/>
            <w:vMerge w:val="restart"/>
            <w:vAlign w:val="center"/>
          </w:tcPr>
          <w:p w14:paraId="2F3F1A4C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22E09513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CC3CDF9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EC19BA8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14:paraId="047D397A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312AEB2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1,08</w:t>
            </w:r>
          </w:p>
        </w:tc>
        <w:tc>
          <w:tcPr>
            <w:tcW w:w="1276" w:type="dxa"/>
            <w:gridSpan w:val="2"/>
            <w:vAlign w:val="center"/>
          </w:tcPr>
          <w:p w14:paraId="0EC4D768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088641C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7B7549E7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D47A7C" w:rsidRPr="00D47A7C" w14:paraId="454A1CF6" w14:textId="77777777" w:rsidTr="008238D0">
        <w:tc>
          <w:tcPr>
            <w:tcW w:w="1668" w:type="dxa"/>
            <w:gridSpan w:val="2"/>
            <w:vMerge/>
            <w:vAlign w:val="center"/>
          </w:tcPr>
          <w:p w14:paraId="0AF82090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C05E7B6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3997222F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60742A8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0F952237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74E6322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53DF04F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7438E22F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D47A7C" w:rsidRPr="00D47A7C" w14:paraId="613A2AEA" w14:textId="77777777" w:rsidTr="008238D0">
        <w:trPr>
          <w:trHeight w:val="255"/>
        </w:trPr>
        <w:tc>
          <w:tcPr>
            <w:tcW w:w="1668" w:type="dxa"/>
            <w:gridSpan w:val="2"/>
            <w:vAlign w:val="center"/>
          </w:tcPr>
          <w:p w14:paraId="4745D4D2" w14:textId="77777777" w:rsidR="005C4D61" w:rsidRPr="00D47A7C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D0252C1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2"/>
            <w:vAlign w:val="center"/>
          </w:tcPr>
          <w:p w14:paraId="3D2DA77B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1B7EECB5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6F4B991E" w14:textId="5889F9BC" w:rsidR="005C4D61" w:rsidRPr="00D47A7C" w:rsidRDefault="00F33BB2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3B783B"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aliczenie</w:t>
            </w: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pisemne</w:t>
            </w:r>
          </w:p>
        </w:tc>
        <w:tc>
          <w:tcPr>
            <w:tcW w:w="1034" w:type="dxa"/>
            <w:vAlign w:val="center"/>
          </w:tcPr>
          <w:p w14:paraId="423E0B09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40</w:t>
            </w:r>
          </w:p>
        </w:tc>
      </w:tr>
      <w:tr w:rsidR="00D47A7C" w:rsidRPr="00D47A7C" w14:paraId="2D4C1516" w14:textId="77777777" w:rsidTr="008238D0">
        <w:trPr>
          <w:trHeight w:val="255"/>
        </w:trPr>
        <w:tc>
          <w:tcPr>
            <w:tcW w:w="1668" w:type="dxa"/>
            <w:gridSpan w:val="2"/>
            <w:vAlign w:val="center"/>
          </w:tcPr>
          <w:p w14:paraId="0F8D3A43" w14:textId="77777777" w:rsidR="005C4D61" w:rsidRPr="00D47A7C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3800DB5B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2"/>
            <w:vAlign w:val="center"/>
          </w:tcPr>
          <w:p w14:paraId="13EC02AF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602FB822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21B7D1E9" w14:textId="77777777" w:rsidR="005C4D61" w:rsidRPr="00D47A7C" w:rsidRDefault="005C4D61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Kolokwium, projekt</w:t>
            </w:r>
          </w:p>
        </w:tc>
        <w:tc>
          <w:tcPr>
            <w:tcW w:w="1034" w:type="dxa"/>
            <w:vAlign w:val="center"/>
          </w:tcPr>
          <w:p w14:paraId="23FC9E27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60</w:t>
            </w:r>
          </w:p>
        </w:tc>
      </w:tr>
      <w:tr w:rsidR="00D47A7C" w:rsidRPr="00D47A7C" w14:paraId="7FB84B4E" w14:textId="77777777" w:rsidTr="008238D0">
        <w:trPr>
          <w:trHeight w:val="279"/>
        </w:trPr>
        <w:tc>
          <w:tcPr>
            <w:tcW w:w="1668" w:type="dxa"/>
            <w:gridSpan w:val="2"/>
            <w:vAlign w:val="center"/>
          </w:tcPr>
          <w:p w14:paraId="5AD1BB71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B10BEB5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2"/>
            <w:vAlign w:val="center"/>
          </w:tcPr>
          <w:p w14:paraId="0C710BBC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000" w:type="dxa"/>
            <w:vAlign w:val="center"/>
          </w:tcPr>
          <w:p w14:paraId="67DBE6F0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3557" w:type="dxa"/>
            <w:gridSpan w:val="6"/>
            <w:vAlign w:val="center"/>
          </w:tcPr>
          <w:p w14:paraId="7A377580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CA3BA6B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0336BB7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D47A7C" w:rsidRPr="00D47A7C" w14:paraId="590B825D" w14:textId="77777777" w:rsidTr="008238D0">
        <w:tc>
          <w:tcPr>
            <w:tcW w:w="1101" w:type="dxa"/>
            <w:vAlign w:val="center"/>
          </w:tcPr>
          <w:p w14:paraId="5C2DEB0B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89EDAA3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313690A8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15585706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790F3A6C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584138BE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92AC66F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D47A7C" w:rsidRPr="00D47A7C" w14:paraId="375B18BE" w14:textId="77777777" w:rsidTr="008238D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9951529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7598489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03E4FEB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118C9D2D" w14:textId="651FDAEF" w:rsidR="00910CA4" w:rsidRPr="00D47A7C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Zna w stopniu pogłębionym  cechy i funkcje controllingu.</w:t>
            </w:r>
          </w:p>
        </w:tc>
        <w:tc>
          <w:tcPr>
            <w:tcW w:w="1134" w:type="dxa"/>
            <w:gridSpan w:val="3"/>
            <w:vAlign w:val="center"/>
          </w:tcPr>
          <w:p w14:paraId="0F32F83D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K_W07</w:t>
            </w:r>
          </w:p>
          <w:p w14:paraId="316A0704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K_W10  </w:t>
            </w:r>
          </w:p>
        </w:tc>
        <w:tc>
          <w:tcPr>
            <w:tcW w:w="1034" w:type="dxa"/>
            <w:vAlign w:val="center"/>
          </w:tcPr>
          <w:p w14:paraId="4B9BE989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D47A7C" w:rsidRPr="00D47A7C" w14:paraId="23206112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3CD1010C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2202E6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68D60DB7" w14:textId="48B30D03" w:rsidR="00910CA4" w:rsidRPr="00D47A7C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Posiada pogłębioną wiedzę na temat narzędzi controllingu strategicznego i operacyjnego.</w:t>
            </w:r>
          </w:p>
        </w:tc>
        <w:tc>
          <w:tcPr>
            <w:tcW w:w="1134" w:type="dxa"/>
            <w:gridSpan w:val="3"/>
            <w:vAlign w:val="center"/>
          </w:tcPr>
          <w:p w14:paraId="002EE2CA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K_W07</w:t>
            </w:r>
          </w:p>
          <w:p w14:paraId="21BF12DC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K_W10 K_W12</w:t>
            </w:r>
          </w:p>
          <w:p w14:paraId="3A435399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K_W14  </w:t>
            </w:r>
          </w:p>
        </w:tc>
        <w:tc>
          <w:tcPr>
            <w:tcW w:w="1034" w:type="dxa"/>
            <w:vAlign w:val="center"/>
          </w:tcPr>
          <w:p w14:paraId="43EAD5FF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D47A7C" w:rsidRPr="00D47A7C" w14:paraId="47227C6D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2C38A351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3DE219C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4BBC2694" w14:textId="5F111D6D" w:rsidR="00910CA4" w:rsidRPr="00D47A7C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Ma pogłębioną wiedzę na temat budżetowania, zasad tworzenia centrów odpowiedzialności i planowania wielkości finansowych.</w:t>
            </w:r>
          </w:p>
        </w:tc>
        <w:tc>
          <w:tcPr>
            <w:tcW w:w="1134" w:type="dxa"/>
            <w:gridSpan w:val="3"/>
            <w:vAlign w:val="center"/>
          </w:tcPr>
          <w:p w14:paraId="612B5E70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K_W07 K_W10 K_W12</w:t>
            </w:r>
          </w:p>
          <w:p w14:paraId="57D2DB55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K_W14</w:t>
            </w:r>
          </w:p>
        </w:tc>
        <w:tc>
          <w:tcPr>
            <w:tcW w:w="1034" w:type="dxa"/>
            <w:vAlign w:val="center"/>
          </w:tcPr>
          <w:p w14:paraId="4F353441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D47A7C" w:rsidRPr="00D47A7C" w14:paraId="5EA31984" w14:textId="77777777" w:rsidTr="008238D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10C4122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E2B7F88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5C85781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71D1B432" w14:textId="77777777" w:rsidR="00910CA4" w:rsidRPr="00D47A7C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Potrafi prowadzić analizy decyzyjne z wykorzystaniem wielkości wynikowych (przychodów, kosztów, w tym kosztów utraconych korzyści, marży, wyniku finansowego).</w:t>
            </w:r>
          </w:p>
        </w:tc>
        <w:tc>
          <w:tcPr>
            <w:tcW w:w="1134" w:type="dxa"/>
            <w:gridSpan w:val="3"/>
            <w:vAlign w:val="center"/>
          </w:tcPr>
          <w:p w14:paraId="75D118A7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K_U02 </w:t>
            </w:r>
          </w:p>
          <w:p w14:paraId="71ABC1CA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K_U03 K_U04 K_U06 K_U08</w:t>
            </w:r>
          </w:p>
          <w:p w14:paraId="65365DCA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71B8EE83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47A7C" w:rsidRPr="00D47A7C" w14:paraId="07FA5632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3216B598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415D7D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62AC5302" w14:textId="18B8D6AF" w:rsidR="00910CA4" w:rsidRPr="00D47A7C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Potrafi obliczać wielkości planowane przychodów i kosztów w procesie budżetowania oraz przeprowadzić analizę wieloczynnikową odchyleń kosztów rzeczywistych od kosztów planowanych.</w:t>
            </w:r>
          </w:p>
        </w:tc>
        <w:tc>
          <w:tcPr>
            <w:tcW w:w="1134" w:type="dxa"/>
            <w:gridSpan w:val="3"/>
            <w:vAlign w:val="center"/>
          </w:tcPr>
          <w:p w14:paraId="053DC187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K_U02 </w:t>
            </w:r>
          </w:p>
          <w:p w14:paraId="2D361470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K_U03 K_U04 K_U06 K_U08</w:t>
            </w:r>
          </w:p>
          <w:p w14:paraId="0EBACF9A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K_U10</w:t>
            </w:r>
          </w:p>
          <w:p w14:paraId="2FBB024A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K_U11</w:t>
            </w:r>
          </w:p>
        </w:tc>
        <w:tc>
          <w:tcPr>
            <w:tcW w:w="1034" w:type="dxa"/>
            <w:vAlign w:val="center"/>
          </w:tcPr>
          <w:p w14:paraId="3453A554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47A7C" w:rsidRPr="00D47A7C" w14:paraId="7C1F623A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29C96500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348A9E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30B68C2B" w14:textId="07380B42" w:rsidR="00910CA4" w:rsidRPr="00D47A7C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Potrafi sporządzić budżety operacyjne (sprzedaży, produkcji, zakupu materiałów) i finansowe (bilans, rachunek zysków i strat, rachunek przepływów pieniężnych). Potrafi wykorzystać arkusze kalkulacyjne w procesie tworzenia budżetów.</w:t>
            </w:r>
          </w:p>
          <w:p w14:paraId="662C0D02" w14:textId="77777777" w:rsidR="00910CA4" w:rsidRPr="00D47A7C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793A31E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K_U02 </w:t>
            </w:r>
          </w:p>
          <w:p w14:paraId="55E59954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K_U03 K_U04 K_U06 K_U08</w:t>
            </w:r>
          </w:p>
          <w:p w14:paraId="643806C7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K_U09</w:t>
            </w:r>
          </w:p>
          <w:p w14:paraId="5468E346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56E3CC3F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47A7C" w:rsidRPr="00D47A7C" w14:paraId="0C743AA2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5B084700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798B59F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vAlign w:val="center"/>
          </w:tcPr>
          <w:p w14:paraId="687C80CE" w14:textId="77777777" w:rsidR="00910CA4" w:rsidRPr="00D47A7C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Potrafi wykorzystać arkusze kalkulacyjne w rozwiązywaniu zadań rachunkowych związanych z budżetowaniem.</w:t>
            </w:r>
          </w:p>
        </w:tc>
        <w:tc>
          <w:tcPr>
            <w:tcW w:w="1134" w:type="dxa"/>
            <w:gridSpan w:val="3"/>
            <w:vAlign w:val="center"/>
          </w:tcPr>
          <w:p w14:paraId="70EB9937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K_U02 </w:t>
            </w:r>
          </w:p>
          <w:p w14:paraId="1961D5E2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K_U03 K_U04 K_U06 K_U08</w:t>
            </w:r>
          </w:p>
          <w:p w14:paraId="5956FF2A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K_U09</w:t>
            </w:r>
          </w:p>
          <w:p w14:paraId="7987D3B5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6AD1C4B5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47A7C" w:rsidRPr="00D47A7C" w14:paraId="659F8EC3" w14:textId="77777777" w:rsidTr="008238D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1FA1B76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2FC6A10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87DCCBE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D246233" w14:textId="77777777" w:rsidR="00910CA4" w:rsidRPr="00D47A7C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Posiada świadomość znaczenia i niezbędności wiedzy z zakresu controllingu do wykorzystywania w zarządzaniu organizacją gospodarczą.</w:t>
            </w:r>
          </w:p>
          <w:p w14:paraId="07D81BD1" w14:textId="77777777" w:rsidR="00910CA4" w:rsidRPr="00D47A7C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01F7A6D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K_K01</w:t>
            </w:r>
          </w:p>
          <w:p w14:paraId="08AFD9E0" w14:textId="540788FF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K_K02  </w:t>
            </w:r>
          </w:p>
        </w:tc>
        <w:tc>
          <w:tcPr>
            <w:tcW w:w="1034" w:type="dxa"/>
            <w:vAlign w:val="center"/>
          </w:tcPr>
          <w:p w14:paraId="5D461BA6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  <w:tr w:rsidR="00910CA4" w:rsidRPr="00D47A7C" w14:paraId="052E4268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3534B86A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29391B9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324A5088" w14:textId="77777777" w:rsidR="00910CA4" w:rsidRPr="00D47A7C" w:rsidRDefault="00910CA4" w:rsidP="0091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Umie określać cele pracy projektowej i współpracować w grupie.</w:t>
            </w:r>
          </w:p>
        </w:tc>
        <w:tc>
          <w:tcPr>
            <w:tcW w:w="1134" w:type="dxa"/>
            <w:gridSpan w:val="3"/>
            <w:vAlign w:val="center"/>
          </w:tcPr>
          <w:p w14:paraId="68004194" w14:textId="77777777" w:rsidR="00910CA4" w:rsidRPr="00D47A7C" w:rsidRDefault="00910CA4" w:rsidP="00910C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K_K03</w:t>
            </w:r>
          </w:p>
          <w:p w14:paraId="6CE0B23D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K_K04</w:t>
            </w:r>
          </w:p>
          <w:p w14:paraId="0322C872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K_K06</w:t>
            </w:r>
          </w:p>
          <w:p w14:paraId="687081AC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K_K07</w:t>
            </w:r>
          </w:p>
        </w:tc>
        <w:tc>
          <w:tcPr>
            <w:tcW w:w="1034" w:type="dxa"/>
            <w:vAlign w:val="center"/>
          </w:tcPr>
          <w:p w14:paraId="3F2B8F89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</w:tbl>
    <w:p w14:paraId="5AB635C5" w14:textId="77777777" w:rsidR="005C4D61" w:rsidRPr="00D47A7C" w:rsidRDefault="005C4D61" w:rsidP="005C4D61">
      <w:pPr>
        <w:spacing w:after="200" w:line="276" w:lineRule="auto"/>
        <w:rPr>
          <w:rFonts w:ascii="Calibri" w:eastAsia="Times New Roman" w:hAnsi="Calibri" w:cs="Times New Roman"/>
        </w:rPr>
      </w:pPr>
    </w:p>
    <w:p w14:paraId="1B39A3EE" w14:textId="77777777" w:rsidR="005C4D61" w:rsidRPr="00D47A7C" w:rsidRDefault="005C4D61" w:rsidP="005C4D6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D47A7C">
        <w:rPr>
          <w:rFonts w:ascii="Times New Roman" w:eastAsia="Times New Roman" w:hAnsi="Times New Roman" w:cs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40"/>
      </w:tblGrid>
      <w:tr w:rsidR="00D47A7C" w:rsidRPr="00D47A7C" w14:paraId="632700C1" w14:textId="77777777" w:rsidTr="008D3DC8">
        <w:tc>
          <w:tcPr>
            <w:tcW w:w="1922" w:type="dxa"/>
          </w:tcPr>
          <w:p w14:paraId="21331829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A910C00" w14:textId="29865336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243A04F8" w14:textId="749B080F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6599B2CC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5BD1DA5" w14:textId="546D303F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D47A7C" w:rsidRPr="00D47A7C" w14:paraId="020B2D54" w14:textId="77777777" w:rsidTr="005F079F">
        <w:tc>
          <w:tcPr>
            <w:tcW w:w="1922" w:type="dxa"/>
          </w:tcPr>
          <w:p w14:paraId="0D52A161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605B764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Wykład</w:t>
            </w:r>
          </w:p>
          <w:p w14:paraId="1459572A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47487D15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9F79A9" w14:textId="04DA5701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D47A7C" w:rsidRPr="00D47A7C" w14:paraId="06AF8CC7" w14:textId="77777777" w:rsidTr="00F1118F">
        <w:tc>
          <w:tcPr>
            <w:tcW w:w="9062" w:type="dxa"/>
            <w:gridSpan w:val="2"/>
          </w:tcPr>
          <w:p w14:paraId="436590C5" w14:textId="77777777" w:rsidR="001C1451" w:rsidRPr="00D47A7C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A6FB2EE" w14:textId="77777777" w:rsidR="001C1451" w:rsidRPr="00D47A7C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6BF08F1F" w14:textId="2A2C7516" w:rsidR="001C1451" w:rsidRPr="00D47A7C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C1451" w:rsidRPr="00D47A7C" w14:paraId="27B0BB7E" w14:textId="77777777" w:rsidTr="001C1451">
        <w:trPr>
          <w:trHeight w:val="2570"/>
        </w:trPr>
        <w:tc>
          <w:tcPr>
            <w:tcW w:w="9062" w:type="dxa"/>
            <w:gridSpan w:val="2"/>
          </w:tcPr>
          <w:p w14:paraId="78F025E8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Teoria współczesnego controllingu – pojęcie, przedmiot, zakres, funkcje, zadania, klasyfikacja controllingu.</w:t>
            </w:r>
          </w:p>
          <w:p w14:paraId="2FEB3DBA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Narzędzia controllingu strategicznego- analiza SWOT, strategiczna karta wyników, ocena projektów inwestycyjnych.</w:t>
            </w:r>
          </w:p>
          <w:p w14:paraId="6EABD991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Narzędzia controllingu operacyjnego- budżetowanie, krótkookresowy rachunek kosztów i wyników, analiza wąskich gardeł.</w:t>
            </w:r>
          </w:p>
          <w:p w14:paraId="51C67713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Organizacja i budżetowanie w centrach odpowiedzialności- Koncepcja i rodzaje ośrodków odpowiedzialności, Organizacja i budżetowanie w centrum kosztów, budżetowanie wielkości i kosztów sprzedaży w centrum przychodów, rachunek marż pokrycia w centrum zysku, budżetowanie w centrum inwestycji</w:t>
            </w:r>
          </w:p>
          <w:p w14:paraId="5092B82F" w14:textId="45D30738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Ocena pracy centrów odpowiedzialności a system motywacyjny, mierniki oceny i analiza odchyleń w centrum kosztów i przychodów.</w:t>
            </w:r>
          </w:p>
        </w:tc>
      </w:tr>
    </w:tbl>
    <w:p w14:paraId="0B58789E" w14:textId="77777777" w:rsidR="005C4D61" w:rsidRPr="00D47A7C" w:rsidRDefault="005C4D61" w:rsidP="005C4D61">
      <w:pPr>
        <w:spacing w:after="200" w:line="276" w:lineRule="auto"/>
        <w:rPr>
          <w:rFonts w:ascii="Calibri" w:eastAsia="Times New Roman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1"/>
        <w:gridCol w:w="7141"/>
      </w:tblGrid>
      <w:tr w:rsidR="00D47A7C" w:rsidRPr="00D47A7C" w14:paraId="64E31117" w14:textId="77777777" w:rsidTr="006705A4">
        <w:tc>
          <w:tcPr>
            <w:tcW w:w="1921" w:type="dxa"/>
          </w:tcPr>
          <w:p w14:paraId="66538642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64EEFBE" w14:textId="5D5022CA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76DACC16" w14:textId="5DBD6816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1" w:type="dxa"/>
          </w:tcPr>
          <w:p w14:paraId="07F5AEDE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82169C1" w14:textId="77423CA8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D47A7C" w:rsidRPr="00D47A7C" w14:paraId="28971B8D" w14:textId="77777777" w:rsidTr="00B577CD">
        <w:tc>
          <w:tcPr>
            <w:tcW w:w="1921" w:type="dxa"/>
          </w:tcPr>
          <w:p w14:paraId="5C180CCE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1B02426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Projekt</w:t>
            </w:r>
          </w:p>
          <w:p w14:paraId="7D6797C6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1" w:type="dxa"/>
          </w:tcPr>
          <w:p w14:paraId="34A13C67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Rozwiązywanie zadań rachunkowych z wykorzystaniem arkusza kalkulacyjnego. Projekt, z kontrolą przygotowania teoretycznego do projektu i jego oceną. Prezentacja omawianych metod. Prezentacja wyników projektu przez studentów.</w:t>
            </w:r>
          </w:p>
        </w:tc>
      </w:tr>
      <w:tr w:rsidR="00D47A7C" w:rsidRPr="00D47A7C" w14:paraId="2209075D" w14:textId="77777777" w:rsidTr="004A1B78">
        <w:tc>
          <w:tcPr>
            <w:tcW w:w="9062" w:type="dxa"/>
            <w:gridSpan w:val="2"/>
          </w:tcPr>
          <w:p w14:paraId="090ED3CB" w14:textId="77777777" w:rsidR="001C1451" w:rsidRPr="00D47A7C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8DFC999" w14:textId="77777777" w:rsidR="001C1451" w:rsidRPr="00D47A7C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69F2C8AA" w14:textId="5BA9DD2F" w:rsidR="001C1451" w:rsidRPr="00D47A7C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C1451" w:rsidRPr="00D47A7C" w14:paraId="2F285A8B" w14:textId="77777777" w:rsidTr="00CD5DAB">
        <w:trPr>
          <w:trHeight w:val="1420"/>
        </w:trPr>
        <w:tc>
          <w:tcPr>
            <w:tcW w:w="9062" w:type="dxa"/>
            <w:gridSpan w:val="2"/>
          </w:tcPr>
          <w:p w14:paraId="34029EEA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Krótkookresowe rachunki decyzyjne.</w:t>
            </w:r>
          </w:p>
          <w:p w14:paraId="63973413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Rachunek kosztów planowanych- tworzenie wzorców kosztowych.</w:t>
            </w:r>
          </w:p>
          <w:p w14:paraId="3AB5982A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Analiza wieloczynnikowa odchyleń kosztowych.</w:t>
            </w:r>
          </w:p>
          <w:p w14:paraId="639B663C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Tworzenie budżetów ośrodków odpowiedzialności.</w:t>
            </w:r>
          </w:p>
          <w:p w14:paraId="15D1DD6D" w14:textId="5BAE09FA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Sporządzenie projektu budżetu (plan przychodów, kosztów, źródeł finansowych, sprawozdania pro forma, określenie centrów odpowiedzialności).</w:t>
            </w:r>
          </w:p>
        </w:tc>
      </w:tr>
    </w:tbl>
    <w:p w14:paraId="687C5015" w14:textId="77777777" w:rsidR="005C4D61" w:rsidRPr="00D47A7C" w:rsidRDefault="005C4D61" w:rsidP="005C4D61">
      <w:pPr>
        <w:spacing w:after="0" w:line="240" w:lineRule="auto"/>
        <w:rPr>
          <w:rFonts w:ascii="Calibri" w:eastAsia="Times New Roman" w:hAnsi="Calibri" w:cs="Times New Roman"/>
        </w:rPr>
      </w:pPr>
    </w:p>
    <w:p w14:paraId="04193250" w14:textId="77777777" w:rsidR="005C4D61" w:rsidRPr="00D47A7C" w:rsidRDefault="005C4D61" w:rsidP="005C4D61">
      <w:pPr>
        <w:spacing w:after="0" w:line="240" w:lineRule="auto"/>
        <w:rPr>
          <w:rFonts w:ascii="Calibri" w:eastAsia="Times New Roman" w:hAnsi="Calibri" w:cs="Times New Roman"/>
        </w:rPr>
      </w:pPr>
    </w:p>
    <w:p w14:paraId="55ABE421" w14:textId="77777777" w:rsidR="005C4D61" w:rsidRPr="00D47A7C" w:rsidRDefault="005C4D61" w:rsidP="005C4D61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D47A7C" w:rsidRPr="00D47A7C" w14:paraId="0F30148B" w14:textId="77777777" w:rsidTr="001B4240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5554" w14:textId="77777777" w:rsidR="00860472" w:rsidRPr="00D47A7C" w:rsidRDefault="00860472" w:rsidP="001B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58FF" w14:textId="6AF7E869" w:rsidR="00860472" w:rsidRPr="00D47A7C" w:rsidRDefault="00C43A50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Nowak E. (red.), </w:t>
            </w:r>
            <w:r w:rsidR="00860472"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Controlling dla menedżerów,</w:t>
            </w:r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60472"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="00860472"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, Warszawa 2021.</w:t>
            </w:r>
          </w:p>
        </w:tc>
      </w:tr>
      <w:tr w:rsidR="00D47A7C" w:rsidRPr="00D47A7C" w14:paraId="704926A0" w14:textId="77777777" w:rsidTr="001B4240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CD2C" w14:textId="77777777" w:rsidR="00860472" w:rsidRPr="00D47A7C" w:rsidRDefault="00860472" w:rsidP="001B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bookmarkStart w:id="2" w:name="_Hlk68549603"/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DF0F" w14:textId="61BECE82" w:rsidR="00860472" w:rsidRPr="00D47A7C" w:rsidRDefault="00860472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Foremna-Pilarska M.</w:t>
            </w:r>
            <w:r w:rsidR="00C43A50"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, </w:t>
            </w:r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Controlling narzędzia i struktury, PWE, Warszawa, 2015. </w:t>
            </w:r>
          </w:p>
        </w:tc>
      </w:tr>
      <w:bookmarkEnd w:id="2"/>
      <w:tr w:rsidR="00D47A7C" w:rsidRPr="00D47A7C" w14:paraId="35D5D507" w14:textId="77777777" w:rsidTr="001B4240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C2B5" w14:textId="77777777" w:rsidR="00860472" w:rsidRPr="00D47A7C" w:rsidRDefault="00860472" w:rsidP="001B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79E2" w14:textId="3A21250B" w:rsidR="00860472" w:rsidRPr="00D47A7C" w:rsidRDefault="00860472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Nowak E., Nita B. (red.)</w:t>
            </w:r>
            <w:r w:rsidR="00C43A50"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, </w:t>
            </w:r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Budżetowanie w przedsiębiorstwie</w:t>
            </w:r>
            <w:r w:rsidR="00C43A50"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, </w:t>
            </w:r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Wolters Kluwer, Kraków, 2007.</w:t>
            </w:r>
          </w:p>
        </w:tc>
      </w:tr>
      <w:tr w:rsidR="00D47A7C" w:rsidRPr="00D47A7C" w14:paraId="6A215491" w14:textId="77777777" w:rsidTr="001B4240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462E" w14:textId="77777777" w:rsidR="00860472" w:rsidRPr="00D47A7C" w:rsidRDefault="00860472" w:rsidP="001B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4E59" w14:textId="77777777" w:rsidR="00860472" w:rsidRPr="00D47A7C" w:rsidRDefault="00860472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Świderska G. (red.), Controlling kosztów i rachunkowość zarządcza, </w:t>
            </w:r>
            <w:proofErr w:type="spellStart"/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Warszawa 2017.</w:t>
            </w:r>
          </w:p>
        </w:tc>
      </w:tr>
      <w:tr w:rsidR="00D47A7C" w:rsidRPr="00D47A7C" w14:paraId="3893D43B" w14:textId="77777777" w:rsidTr="001B4240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2D46" w14:textId="77777777" w:rsidR="00860472" w:rsidRPr="00D47A7C" w:rsidRDefault="00860472" w:rsidP="001B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8DCD" w14:textId="08EAFEF1" w:rsidR="00860472" w:rsidRPr="00D47A7C" w:rsidRDefault="00860472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Dylewski M., Filipiak B., Szczypa P.</w:t>
            </w:r>
            <w:r w:rsidR="00C43A50"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, </w:t>
            </w:r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Budżetowanie w przedsiębiorstwie. Aspekty rachunkowe, finansowe i zarządcze</w:t>
            </w:r>
            <w:r w:rsidR="00C43A50"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,</w:t>
            </w:r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, Warszawa 2018.</w:t>
            </w:r>
          </w:p>
        </w:tc>
      </w:tr>
      <w:tr w:rsidR="00E05611" w:rsidRPr="00D47A7C" w14:paraId="434FFC4B" w14:textId="77777777" w:rsidTr="001B4240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9E59" w14:textId="77777777" w:rsidR="00860472" w:rsidRPr="00D47A7C" w:rsidRDefault="00860472" w:rsidP="001B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77AC" w14:textId="0E46E185" w:rsidR="00860472" w:rsidRPr="00D47A7C" w:rsidRDefault="00860472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Surmacz A., </w:t>
            </w:r>
            <w:proofErr w:type="spellStart"/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Brojak</w:t>
            </w:r>
            <w:proofErr w:type="spellEnd"/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-Trzaskowska </w:t>
            </w:r>
            <w:r w:rsidR="00F33BB2"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M.,</w:t>
            </w:r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Porada-</w:t>
            </w:r>
            <w:proofErr w:type="spellStart"/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Rochoń</w:t>
            </w:r>
            <w:proofErr w:type="spellEnd"/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M., Lubomska-Kalisz J.</w:t>
            </w:r>
            <w:r w:rsidR="00C43A50"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, </w:t>
            </w:r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Budżetowanie i controlling w przedsiębiorstwie, </w:t>
            </w:r>
            <w:proofErr w:type="spellStart"/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D47A7C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, Warszawa 2018.</w:t>
            </w:r>
          </w:p>
        </w:tc>
      </w:tr>
    </w:tbl>
    <w:p w14:paraId="4524426A" w14:textId="77777777" w:rsidR="00860472" w:rsidRPr="00D47A7C" w:rsidRDefault="00860472" w:rsidP="005C4D61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18C0CCC" w14:textId="77777777" w:rsidR="005C4D61" w:rsidRPr="00D47A7C" w:rsidRDefault="005C4D61" w:rsidP="005C4D6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FC45D1E" w14:textId="77777777" w:rsidR="00860472" w:rsidRPr="00D47A7C" w:rsidRDefault="00860472" w:rsidP="005C4D6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48F310B" w14:textId="77777777" w:rsidR="00860472" w:rsidRPr="00D47A7C" w:rsidRDefault="00860472" w:rsidP="005C4D61">
      <w:pPr>
        <w:spacing w:after="0" w:line="240" w:lineRule="auto"/>
        <w:rPr>
          <w:rFonts w:ascii="Calibri" w:eastAsia="Times New Roman" w:hAnsi="Calibri" w:cs="Times New Roman"/>
        </w:rPr>
      </w:pPr>
    </w:p>
    <w:p w14:paraId="74D39ECF" w14:textId="77777777" w:rsidR="005C4D61" w:rsidRPr="00D47A7C" w:rsidRDefault="005C4D61" w:rsidP="005C4D61">
      <w:pPr>
        <w:spacing w:after="0" w:line="240" w:lineRule="auto"/>
        <w:rPr>
          <w:rFonts w:ascii="Calibri" w:eastAsia="Times New Roman" w:hAnsi="Calibri" w:cs="Times New Roman"/>
        </w:rPr>
      </w:pPr>
    </w:p>
    <w:p w14:paraId="75806DF3" w14:textId="04155C9C" w:rsidR="005C4D61" w:rsidRPr="00D47A7C" w:rsidRDefault="00F33BB2" w:rsidP="005C4D61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br w:type="column"/>
      </w:r>
      <w:r w:rsidR="005C4D61" w:rsidRPr="00D47A7C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3"/>
      </w:tblGrid>
      <w:tr w:rsidR="00D47A7C" w:rsidRPr="00D47A7C" w14:paraId="0444706F" w14:textId="77777777" w:rsidTr="008238D0">
        <w:tc>
          <w:tcPr>
            <w:tcW w:w="669" w:type="dxa"/>
          </w:tcPr>
          <w:p w14:paraId="5B06E74E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8393" w:type="dxa"/>
          </w:tcPr>
          <w:p w14:paraId="32E4880F" w14:textId="7155CFE4" w:rsidR="005C4D61" w:rsidRPr="00D47A7C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Jańczyk-Strzała</w:t>
            </w:r>
            <w:r w:rsidR="00C43A50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E.</w:t>
            </w:r>
            <w:r w:rsidR="00F33BB2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, Controlling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przedsiębiorstwie produkcyjnym,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CeDeWu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 2008.</w:t>
            </w:r>
          </w:p>
        </w:tc>
      </w:tr>
      <w:tr w:rsidR="005C4D61" w:rsidRPr="00D47A7C" w14:paraId="1271146D" w14:textId="77777777" w:rsidTr="008238D0">
        <w:tc>
          <w:tcPr>
            <w:tcW w:w="669" w:type="dxa"/>
          </w:tcPr>
          <w:p w14:paraId="509A02A7" w14:textId="77777777" w:rsidR="005C4D61" w:rsidRPr="00D47A7C" w:rsidRDefault="005C4D61" w:rsidP="005C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8393" w:type="dxa"/>
          </w:tcPr>
          <w:p w14:paraId="3F64A094" w14:textId="77777777" w:rsidR="005C4D61" w:rsidRPr="00D47A7C" w:rsidRDefault="005C4D61" w:rsidP="005C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Walczak M., Kowalczyk M., Rachunkowość i budżetowanie w zarządzaniu finansami gminy,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 2010.</w:t>
            </w:r>
          </w:p>
        </w:tc>
      </w:tr>
    </w:tbl>
    <w:p w14:paraId="1455E6A2" w14:textId="77777777" w:rsidR="00860472" w:rsidRPr="00D47A7C" w:rsidRDefault="00860472" w:rsidP="00EB7CB5">
      <w:pPr>
        <w:rPr>
          <w:rFonts w:ascii="Times New Roman" w:hAnsi="Times New Roman"/>
          <w:b/>
          <w:sz w:val="20"/>
          <w:szCs w:val="20"/>
        </w:rPr>
      </w:pPr>
    </w:p>
    <w:p w14:paraId="7D1CD111" w14:textId="77777777" w:rsidR="00E05611" w:rsidRPr="00D47A7C" w:rsidRDefault="00E05611">
      <w:pPr>
        <w:rPr>
          <w:rFonts w:ascii="Times New Roman" w:hAnsi="Times New Roman"/>
          <w:b/>
          <w:sz w:val="20"/>
          <w:szCs w:val="20"/>
        </w:rPr>
      </w:pPr>
      <w:r w:rsidRPr="00D47A7C">
        <w:rPr>
          <w:rFonts w:ascii="Times New Roman" w:hAnsi="Times New Roman"/>
          <w:b/>
          <w:sz w:val="20"/>
          <w:szCs w:val="20"/>
        </w:rPr>
        <w:br w:type="page"/>
      </w:r>
    </w:p>
    <w:p w14:paraId="5F333316" w14:textId="77777777" w:rsidR="00C43A50" w:rsidRPr="00D47A7C" w:rsidRDefault="00C43A50" w:rsidP="00C43A50">
      <w:pPr>
        <w:rPr>
          <w:sz w:val="16"/>
          <w:szCs w:val="16"/>
        </w:rPr>
      </w:pPr>
    </w:p>
    <w:p w14:paraId="4A3BC2EF" w14:textId="77777777" w:rsidR="00C43A50" w:rsidRPr="00D47A7C" w:rsidRDefault="00C43A50" w:rsidP="00C43A50">
      <w:pPr>
        <w:rPr>
          <w:rFonts w:ascii="Times New Roman" w:hAnsi="Times New Roman"/>
          <w:b/>
          <w:sz w:val="16"/>
          <w:szCs w:val="16"/>
        </w:rPr>
      </w:pPr>
      <w:r w:rsidRPr="00D47A7C">
        <w:rPr>
          <w:rFonts w:ascii="Times New Roman" w:hAnsi="Times New Roman"/>
          <w:b/>
          <w:sz w:val="16"/>
          <w:szCs w:val="16"/>
        </w:rPr>
        <w:t>Państwowa Akademia Nauk Stosowanych w Nysie</w:t>
      </w:r>
    </w:p>
    <w:p w14:paraId="71B232E6" w14:textId="77777777" w:rsidR="00C43A50" w:rsidRPr="00D47A7C" w:rsidRDefault="00C43A50" w:rsidP="00C43A50">
      <w:pPr>
        <w:jc w:val="center"/>
        <w:rPr>
          <w:rFonts w:ascii="Times New Roman" w:hAnsi="Times New Roman"/>
          <w:b/>
          <w:sz w:val="16"/>
          <w:szCs w:val="16"/>
        </w:rPr>
      </w:pPr>
    </w:p>
    <w:p w14:paraId="5C5786DB" w14:textId="77777777" w:rsidR="00C43A50" w:rsidRPr="00D47A7C" w:rsidRDefault="00C43A50" w:rsidP="00C43A50">
      <w:pPr>
        <w:jc w:val="center"/>
        <w:rPr>
          <w:rFonts w:ascii="Times New Roman" w:hAnsi="Times New Roman"/>
          <w:b/>
          <w:sz w:val="16"/>
          <w:szCs w:val="16"/>
        </w:rPr>
      </w:pPr>
      <w:r w:rsidRPr="00D47A7C">
        <w:rPr>
          <w:rFonts w:ascii="Times New Roman" w:hAnsi="Times New Roman"/>
          <w:b/>
          <w:sz w:val="16"/>
          <w:szCs w:val="16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92"/>
        <w:gridCol w:w="538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47A7C" w:rsidRPr="00D47A7C" w14:paraId="61BB5A31" w14:textId="77777777" w:rsidTr="001376B6">
        <w:trPr>
          <w:trHeight w:val="501"/>
        </w:trPr>
        <w:tc>
          <w:tcPr>
            <w:tcW w:w="2802" w:type="dxa"/>
            <w:gridSpan w:val="4"/>
            <w:vAlign w:val="center"/>
          </w:tcPr>
          <w:p w14:paraId="24DD6F94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E0E4972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Metody wyceny przedsiębiorstw</w:t>
            </w:r>
          </w:p>
        </w:tc>
        <w:tc>
          <w:tcPr>
            <w:tcW w:w="1689" w:type="dxa"/>
            <w:gridSpan w:val="4"/>
            <w:vAlign w:val="center"/>
          </w:tcPr>
          <w:p w14:paraId="65247B98" w14:textId="30F11820" w:rsidR="00C43A50" w:rsidRPr="00D47A7C" w:rsidRDefault="00ED6FC8" w:rsidP="00137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3A6669C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D47A7C" w:rsidRPr="00D47A7C" w14:paraId="01CEEE17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6B7FFCBD" w14:textId="77777777" w:rsidR="00C43A50" w:rsidRPr="00D47A7C" w:rsidRDefault="00C43A50" w:rsidP="001376B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280FD0ED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47A7C" w:rsidRPr="00D47A7C" w14:paraId="6C8418B2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7A90A199" w14:textId="77777777" w:rsidR="00C43A50" w:rsidRPr="00D47A7C" w:rsidRDefault="00C43A50" w:rsidP="001376B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19946219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47A7C" w:rsidRPr="00D47A7C" w14:paraId="42B8F33E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22B446AC" w14:textId="77777777" w:rsidR="00C43A50" w:rsidRPr="00D47A7C" w:rsidRDefault="00C43A50" w:rsidP="001376B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907FE6F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47A7C" w:rsidRPr="00D47A7C" w14:paraId="48E5DF03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4C58625F" w14:textId="77777777" w:rsidR="00C43A50" w:rsidRPr="00D47A7C" w:rsidRDefault="00C43A50" w:rsidP="001376B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75C2AFF9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Rachunkowość i kontrola finansowa</w:t>
            </w:r>
          </w:p>
        </w:tc>
      </w:tr>
      <w:tr w:rsidR="00D47A7C" w:rsidRPr="00D47A7C" w14:paraId="0E9CB339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35A96429" w14:textId="77777777" w:rsidR="00C43A50" w:rsidRPr="00D47A7C" w:rsidRDefault="00C43A50" w:rsidP="001376B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3E744C37" w14:textId="36CEB3B8" w:rsidR="00C43A50" w:rsidRPr="00D47A7C" w:rsidRDefault="00C43A50" w:rsidP="00137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47A7C" w:rsidRPr="00D47A7C" w14:paraId="7F6C4D13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2C9451FF" w14:textId="77777777" w:rsidR="00C43A50" w:rsidRPr="00D47A7C" w:rsidRDefault="00C43A50" w:rsidP="001376B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511A77A1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D47A7C" w:rsidRPr="00D47A7C" w14:paraId="76FE9734" w14:textId="77777777" w:rsidTr="001376B6">
        <w:trPr>
          <w:trHeight w:val="395"/>
        </w:trPr>
        <w:tc>
          <w:tcPr>
            <w:tcW w:w="2808" w:type="dxa"/>
            <w:gridSpan w:val="5"/>
            <w:vAlign w:val="center"/>
          </w:tcPr>
          <w:p w14:paraId="78D5E030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0068F3E" w14:textId="3DFC5DE7" w:rsidR="00C43A50" w:rsidRPr="00D47A7C" w:rsidRDefault="00F33BB2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E</w:t>
            </w:r>
            <w:r w:rsidR="00C43A50" w:rsidRPr="00D47A7C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D47A7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56B21676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9149E03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47A7C" w:rsidRPr="00D47A7C" w14:paraId="0DCD44C3" w14:textId="77777777" w:rsidTr="00D47A7C">
        <w:tc>
          <w:tcPr>
            <w:tcW w:w="1668" w:type="dxa"/>
            <w:gridSpan w:val="2"/>
            <w:vMerge w:val="restart"/>
            <w:vAlign w:val="center"/>
          </w:tcPr>
          <w:p w14:paraId="1FFB95FC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1B5B433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02CEBF3B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38" w:type="dxa"/>
            <w:vAlign w:val="center"/>
          </w:tcPr>
          <w:p w14:paraId="508ADE79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79" w:type="dxa"/>
            <w:vAlign w:val="center"/>
          </w:tcPr>
          <w:p w14:paraId="7A85AFF5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5BC3F57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1,88</w:t>
            </w:r>
          </w:p>
        </w:tc>
        <w:tc>
          <w:tcPr>
            <w:tcW w:w="1276" w:type="dxa"/>
            <w:gridSpan w:val="2"/>
            <w:vAlign w:val="center"/>
          </w:tcPr>
          <w:p w14:paraId="51D6D7D4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A22B728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3,16</w:t>
            </w:r>
          </w:p>
        </w:tc>
        <w:tc>
          <w:tcPr>
            <w:tcW w:w="1034" w:type="dxa"/>
            <w:vMerge/>
            <w:vAlign w:val="center"/>
          </w:tcPr>
          <w:p w14:paraId="60D95CE2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47A7C" w:rsidRPr="00D47A7C" w14:paraId="426E88D2" w14:textId="77777777" w:rsidTr="001376B6">
        <w:tc>
          <w:tcPr>
            <w:tcW w:w="1668" w:type="dxa"/>
            <w:gridSpan w:val="2"/>
            <w:vMerge/>
            <w:vAlign w:val="center"/>
          </w:tcPr>
          <w:p w14:paraId="16D3AD95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1B6DE35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F77701E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4151912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86FB037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7FC7FE4D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673C563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6832B8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47A7C" w:rsidRPr="00D47A7C" w14:paraId="0DAE93FE" w14:textId="77777777" w:rsidTr="001376B6">
        <w:trPr>
          <w:trHeight w:val="255"/>
        </w:trPr>
        <w:tc>
          <w:tcPr>
            <w:tcW w:w="1668" w:type="dxa"/>
            <w:gridSpan w:val="2"/>
            <w:vAlign w:val="center"/>
          </w:tcPr>
          <w:p w14:paraId="2583C12C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A968981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840" w:type="dxa"/>
            <w:gridSpan w:val="3"/>
            <w:vAlign w:val="center"/>
          </w:tcPr>
          <w:p w14:paraId="0C25EF83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000" w:type="dxa"/>
            <w:vAlign w:val="center"/>
          </w:tcPr>
          <w:p w14:paraId="2662194E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1C719F54" w14:textId="2661687E" w:rsidR="00C43A50" w:rsidRPr="00D47A7C" w:rsidRDefault="00C43A50" w:rsidP="005458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1034" w:type="dxa"/>
            <w:vAlign w:val="center"/>
          </w:tcPr>
          <w:p w14:paraId="4DFA12C3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D47A7C" w:rsidRPr="00D47A7C" w14:paraId="142335F9" w14:textId="77777777" w:rsidTr="001376B6">
        <w:trPr>
          <w:trHeight w:val="255"/>
        </w:trPr>
        <w:tc>
          <w:tcPr>
            <w:tcW w:w="1668" w:type="dxa"/>
            <w:gridSpan w:val="2"/>
            <w:vAlign w:val="center"/>
          </w:tcPr>
          <w:p w14:paraId="7D701FE2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1840C2C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840" w:type="dxa"/>
            <w:gridSpan w:val="3"/>
            <w:vAlign w:val="center"/>
          </w:tcPr>
          <w:p w14:paraId="51D3E38D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000" w:type="dxa"/>
            <w:vAlign w:val="center"/>
          </w:tcPr>
          <w:p w14:paraId="48CD83D2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691" w:type="dxa"/>
            <w:gridSpan w:val="9"/>
            <w:vAlign w:val="center"/>
          </w:tcPr>
          <w:p w14:paraId="0F46E2D6" w14:textId="77777777" w:rsidR="00C43A50" w:rsidRPr="00D47A7C" w:rsidRDefault="00C43A50" w:rsidP="006C447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Opracowanie projektu wyceny wartości wybranej spółki. Obserwacja pracy studenta, ocena referowania projektu, ocena projektu wyceny przedsiębiorstwa</w:t>
            </w:r>
          </w:p>
        </w:tc>
        <w:tc>
          <w:tcPr>
            <w:tcW w:w="1034" w:type="dxa"/>
            <w:vAlign w:val="center"/>
          </w:tcPr>
          <w:p w14:paraId="2D78F386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D47A7C" w:rsidRPr="00D47A7C" w14:paraId="3035A9DB" w14:textId="77777777" w:rsidTr="001376B6">
        <w:trPr>
          <w:trHeight w:val="255"/>
        </w:trPr>
        <w:tc>
          <w:tcPr>
            <w:tcW w:w="1668" w:type="dxa"/>
            <w:gridSpan w:val="2"/>
            <w:vAlign w:val="center"/>
          </w:tcPr>
          <w:p w14:paraId="25DA4037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40DE3EA5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2916106B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4E808F7E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50DBE93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B54D329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47A7C" w:rsidRPr="00D47A7C" w14:paraId="380F5863" w14:textId="77777777" w:rsidTr="001376B6">
        <w:trPr>
          <w:trHeight w:val="279"/>
        </w:trPr>
        <w:tc>
          <w:tcPr>
            <w:tcW w:w="1668" w:type="dxa"/>
            <w:gridSpan w:val="2"/>
            <w:vAlign w:val="center"/>
          </w:tcPr>
          <w:p w14:paraId="15C20802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4FB9F936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2C9A6735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1000" w:type="dxa"/>
            <w:vAlign w:val="center"/>
          </w:tcPr>
          <w:p w14:paraId="3A7626E2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61BE82A4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4A6C5E9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6D0370E8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47A7C" w:rsidRPr="00D47A7C" w14:paraId="0D13083A" w14:textId="77777777" w:rsidTr="001376B6">
        <w:tc>
          <w:tcPr>
            <w:tcW w:w="1101" w:type="dxa"/>
            <w:vAlign w:val="center"/>
          </w:tcPr>
          <w:p w14:paraId="3FBE9B37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E55713D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EE5E5FB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4B4D08F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7B1D9E3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3D00AE6F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E30B16A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47A7C" w:rsidRPr="00D47A7C" w14:paraId="53F746DC" w14:textId="77777777" w:rsidTr="001376B6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E2F4EF2" w14:textId="77777777" w:rsidR="00910CA4" w:rsidRPr="00D47A7C" w:rsidRDefault="00910CA4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F46464" w14:textId="77777777" w:rsidR="00910CA4" w:rsidRPr="00D47A7C" w:rsidRDefault="00910CA4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5BC3F4D" w14:textId="77777777" w:rsidR="00910CA4" w:rsidRPr="00D47A7C" w:rsidRDefault="00910CA4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1D520D3" w14:textId="5C61B3DA" w:rsidR="00910CA4" w:rsidRPr="00D47A7C" w:rsidRDefault="00910CA4" w:rsidP="00F33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 xml:space="preserve">Student zna </w:t>
            </w:r>
            <w:r w:rsidR="0081369F" w:rsidRPr="00D47A7C">
              <w:rPr>
                <w:rFonts w:ascii="Times New Roman" w:hAnsi="Times New Roman" w:cs="Times New Roman"/>
                <w:sz w:val="16"/>
                <w:szCs w:val="16"/>
              </w:rPr>
              <w:t xml:space="preserve">w </w:t>
            </w: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>stopniu zaawansowanym  pojęcia związane z wartością przedsiębiorstwa i posiada wiedzę na temat celów i funkcji wyceny przedsiębiorstwa.</w:t>
            </w:r>
          </w:p>
        </w:tc>
        <w:tc>
          <w:tcPr>
            <w:tcW w:w="1134" w:type="dxa"/>
            <w:gridSpan w:val="3"/>
            <w:vAlign w:val="center"/>
          </w:tcPr>
          <w:p w14:paraId="44A4C502" w14:textId="77777777" w:rsidR="00910CA4" w:rsidRPr="00D47A7C" w:rsidRDefault="00910CA4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K_W02, K_W03,</w:t>
            </w:r>
          </w:p>
          <w:p w14:paraId="28590CCE" w14:textId="6EC9894A" w:rsidR="00910CA4" w:rsidRPr="00D47A7C" w:rsidRDefault="00910CA4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7B4CFF9E" w14:textId="77777777" w:rsidR="00910CA4" w:rsidRPr="00D47A7C" w:rsidRDefault="00910CA4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47A7C" w:rsidRPr="00D47A7C" w14:paraId="1E9C2001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50664681" w14:textId="77777777" w:rsidR="00910CA4" w:rsidRPr="00D47A7C" w:rsidRDefault="00910CA4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EABA1DE" w14:textId="77777777" w:rsidR="00910CA4" w:rsidRPr="00D47A7C" w:rsidRDefault="00910CA4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96DCE24" w14:textId="0D9D8D66" w:rsidR="00910CA4" w:rsidRPr="00D47A7C" w:rsidRDefault="00910CA4" w:rsidP="00F33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>Posiada pogłębioną wiedzę na temat  metod wyceny i rozumie ich sens oraz różnice.</w:t>
            </w:r>
          </w:p>
        </w:tc>
        <w:tc>
          <w:tcPr>
            <w:tcW w:w="1134" w:type="dxa"/>
            <w:gridSpan w:val="3"/>
            <w:vAlign w:val="center"/>
          </w:tcPr>
          <w:p w14:paraId="248A04BC" w14:textId="77777777" w:rsidR="00910CA4" w:rsidRPr="00D47A7C" w:rsidRDefault="00910CA4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K_W04, K_W10</w:t>
            </w:r>
          </w:p>
        </w:tc>
        <w:tc>
          <w:tcPr>
            <w:tcW w:w="1034" w:type="dxa"/>
            <w:vAlign w:val="center"/>
          </w:tcPr>
          <w:p w14:paraId="5DE468FA" w14:textId="77777777" w:rsidR="00910CA4" w:rsidRPr="00D47A7C" w:rsidRDefault="00910CA4" w:rsidP="00F33B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W i P</w:t>
            </w:r>
          </w:p>
        </w:tc>
      </w:tr>
      <w:tr w:rsidR="00D47A7C" w:rsidRPr="00D47A7C" w14:paraId="16D94FE4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66849064" w14:textId="77777777" w:rsidR="00910CA4" w:rsidRPr="00D47A7C" w:rsidRDefault="00910CA4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6A437DB" w14:textId="77777777" w:rsidR="00910CA4" w:rsidRPr="00D47A7C" w:rsidRDefault="00910CA4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4FF72C5" w14:textId="5DE39EDF" w:rsidR="00910CA4" w:rsidRPr="00D47A7C" w:rsidRDefault="006C4477" w:rsidP="00137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>Zna w stopniu pogłębionym metody prognozowania wielkości finansowych</w:t>
            </w:r>
            <w:r w:rsidR="00910CA4" w:rsidRPr="00D47A7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3"/>
            <w:vAlign w:val="center"/>
          </w:tcPr>
          <w:p w14:paraId="36E2E1D5" w14:textId="77777777" w:rsidR="00910CA4" w:rsidRPr="00D47A7C" w:rsidRDefault="00910CA4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K_W03, K_W04, K_W07, K_W11</w:t>
            </w:r>
          </w:p>
        </w:tc>
        <w:tc>
          <w:tcPr>
            <w:tcW w:w="1034" w:type="dxa"/>
            <w:vAlign w:val="center"/>
          </w:tcPr>
          <w:p w14:paraId="38FE824B" w14:textId="77777777" w:rsidR="00910CA4" w:rsidRPr="00D47A7C" w:rsidRDefault="00910CA4" w:rsidP="00137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W i P</w:t>
            </w:r>
          </w:p>
        </w:tc>
      </w:tr>
      <w:tr w:rsidR="00D47A7C" w:rsidRPr="00D47A7C" w14:paraId="29CECF71" w14:textId="77777777" w:rsidTr="001376B6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9DA8CBC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055D6E6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821FDC9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B11E5C2" w14:textId="77777777" w:rsidR="00910CA4" w:rsidRPr="00D47A7C" w:rsidRDefault="00910CA4" w:rsidP="00910C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Potrafi szacować wartość przedsiębiorstwa różnymi metodami</w:t>
            </w:r>
          </w:p>
        </w:tc>
        <w:tc>
          <w:tcPr>
            <w:tcW w:w="1134" w:type="dxa"/>
            <w:gridSpan w:val="3"/>
            <w:vAlign w:val="center"/>
          </w:tcPr>
          <w:p w14:paraId="48A7FFDE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K_U03, K_U04, K_U06, K_U09</w:t>
            </w:r>
          </w:p>
        </w:tc>
        <w:tc>
          <w:tcPr>
            <w:tcW w:w="1034" w:type="dxa"/>
            <w:vAlign w:val="center"/>
          </w:tcPr>
          <w:p w14:paraId="700FD0EC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 i W</w:t>
            </w:r>
          </w:p>
        </w:tc>
      </w:tr>
      <w:tr w:rsidR="00D47A7C" w:rsidRPr="00D47A7C" w14:paraId="1F395910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7DF8F67E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31534D0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F97DEE9" w14:textId="77777777" w:rsidR="00910CA4" w:rsidRPr="00D47A7C" w:rsidRDefault="00910CA4" w:rsidP="00910C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Potrafi opracować analizę fundamentalną i strategiczną przedsiębiorstwa</w:t>
            </w:r>
          </w:p>
        </w:tc>
        <w:tc>
          <w:tcPr>
            <w:tcW w:w="1134" w:type="dxa"/>
            <w:gridSpan w:val="3"/>
            <w:vAlign w:val="center"/>
          </w:tcPr>
          <w:p w14:paraId="304F7832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 xml:space="preserve">K_U08, </w:t>
            </w:r>
          </w:p>
          <w:p w14:paraId="73C2F133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8AC25F8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47A7C" w:rsidRPr="00D47A7C" w14:paraId="23353796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761A769A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044F032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FBFB0EB" w14:textId="77777777" w:rsidR="00910CA4" w:rsidRPr="00D47A7C" w:rsidRDefault="00910CA4" w:rsidP="00910C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Potrafi wykorzystać wyniki analizy fundamentalnej do prognozowania działalności przedsiębiorstwa i budowania sprawozdań finansowych pro forma</w:t>
            </w:r>
          </w:p>
        </w:tc>
        <w:tc>
          <w:tcPr>
            <w:tcW w:w="1134" w:type="dxa"/>
            <w:gridSpan w:val="3"/>
            <w:vAlign w:val="center"/>
          </w:tcPr>
          <w:p w14:paraId="17F2D980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 xml:space="preserve">K_U03, </w:t>
            </w:r>
          </w:p>
          <w:p w14:paraId="5A8ECAD5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K_U04</w:t>
            </w:r>
          </w:p>
          <w:p w14:paraId="33082439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5A626630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0BF72438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47A7C" w:rsidRPr="00D47A7C" w14:paraId="396FA090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4BA234A8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8CAEF98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C56568A" w14:textId="77777777" w:rsidR="00910CA4" w:rsidRPr="00D47A7C" w:rsidRDefault="00910CA4" w:rsidP="00910C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Potrafi ocenić, czy wartość przedsiębiorstwa wzrasta, czy jest konsumowana za pomocą metody EVA</w:t>
            </w:r>
          </w:p>
        </w:tc>
        <w:tc>
          <w:tcPr>
            <w:tcW w:w="1134" w:type="dxa"/>
            <w:gridSpan w:val="3"/>
            <w:vAlign w:val="center"/>
          </w:tcPr>
          <w:p w14:paraId="6742A813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K_U04, K_U08</w:t>
            </w:r>
          </w:p>
          <w:p w14:paraId="0336C6BC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6772C800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 i W</w:t>
            </w:r>
          </w:p>
        </w:tc>
      </w:tr>
      <w:tr w:rsidR="00D47A7C" w:rsidRPr="00D47A7C" w14:paraId="27F0DF23" w14:textId="77777777" w:rsidTr="001376B6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A6F88C3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DE4926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1A92C5E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217EBD6" w14:textId="77777777" w:rsidR="00910CA4" w:rsidRPr="00D47A7C" w:rsidRDefault="00910CA4" w:rsidP="00910C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Rozumie cele działalności gospodarczej w gospodarce rynkowej i konieczność godzenia interesów różnych grup interesariuszy</w:t>
            </w:r>
          </w:p>
        </w:tc>
        <w:tc>
          <w:tcPr>
            <w:tcW w:w="1134" w:type="dxa"/>
            <w:gridSpan w:val="3"/>
            <w:vAlign w:val="center"/>
          </w:tcPr>
          <w:p w14:paraId="2ABF5AD8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0A0CCBBE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 i W</w:t>
            </w:r>
          </w:p>
        </w:tc>
      </w:tr>
      <w:tr w:rsidR="00D47A7C" w:rsidRPr="00D47A7C" w14:paraId="58458A98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5EAD1482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F8B46A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02E23A5" w14:textId="77777777" w:rsidR="00910CA4" w:rsidRPr="00D47A7C" w:rsidRDefault="00910CA4" w:rsidP="00910C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Rozumie sens współpracy w grupie</w:t>
            </w:r>
          </w:p>
        </w:tc>
        <w:tc>
          <w:tcPr>
            <w:tcW w:w="1134" w:type="dxa"/>
            <w:gridSpan w:val="3"/>
            <w:vAlign w:val="center"/>
          </w:tcPr>
          <w:p w14:paraId="151A4251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B6EDAF2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56D22E42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47A7C" w:rsidRPr="00D47A7C" w14:paraId="11213C6B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7EE2C347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C6A87BB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DE60465" w14:textId="77777777" w:rsidR="00910CA4" w:rsidRPr="00D47A7C" w:rsidRDefault="00910CA4" w:rsidP="00910C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Dostrzega potrzebę korzystania z narzędzi informatycznych</w:t>
            </w:r>
          </w:p>
        </w:tc>
        <w:tc>
          <w:tcPr>
            <w:tcW w:w="1134" w:type="dxa"/>
            <w:gridSpan w:val="3"/>
            <w:vAlign w:val="center"/>
          </w:tcPr>
          <w:p w14:paraId="7C43935E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477986F1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1C3AA6E4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47A7C" w:rsidRPr="00D47A7C" w14:paraId="070D4763" w14:textId="77777777" w:rsidTr="001376B6">
        <w:trPr>
          <w:trHeight w:val="255"/>
        </w:trPr>
        <w:tc>
          <w:tcPr>
            <w:tcW w:w="1101" w:type="dxa"/>
            <w:vMerge/>
          </w:tcPr>
          <w:p w14:paraId="43178234" w14:textId="77777777" w:rsidR="00910CA4" w:rsidRPr="00D47A7C" w:rsidRDefault="00910CA4" w:rsidP="00910C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7EADA9B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07D164B9" w14:textId="77777777" w:rsidR="00910CA4" w:rsidRPr="00D47A7C" w:rsidRDefault="00910CA4" w:rsidP="00910C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Rozumie sens i potrzebę zarządzania wartością przedsiębiorstwa</w:t>
            </w:r>
          </w:p>
        </w:tc>
        <w:tc>
          <w:tcPr>
            <w:tcW w:w="1134" w:type="dxa"/>
            <w:gridSpan w:val="3"/>
            <w:vAlign w:val="center"/>
          </w:tcPr>
          <w:p w14:paraId="0711BCCA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K_K06</w:t>
            </w:r>
          </w:p>
          <w:p w14:paraId="4E8451F8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K_K10</w:t>
            </w:r>
          </w:p>
          <w:p w14:paraId="454986F6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</w:tcPr>
          <w:p w14:paraId="30CB6C7A" w14:textId="77777777" w:rsidR="00910CA4" w:rsidRPr="00D47A7C" w:rsidRDefault="00910CA4" w:rsidP="00910C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 i W</w:t>
            </w:r>
          </w:p>
        </w:tc>
      </w:tr>
    </w:tbl>
    <w:p w14:paraId="57D1014D" w14:textId="77777777" w:rsidR="00C43A50" w:rsidRPr="00D47A7C" w:rsidRDefault="00C43A50" w:rsidP="00897139">
      <w:pPr>
        <w:rPr>
          <w:sz w:val="16"/>
          <w:szCs w:val="16"/>
        </w:rPr>
      </w:pPr>
      <w:r w:rsidRPr="00D47A7C">
        <w:rPr>
          <w:sz w:val="16"/>
          <w:szCs w:val="16"/>
        </w:rPr>
        <w:br w:type="page"/>
      </w:r>
    </w:p>
    <w:p w14:paraId="082BDCC3" w14:textId="77777777" w:rsidR="00C43A50" w:rsidRPr="00D47A7C" w:rsidRDefault="00C43A50" w:rsidP="00C43A5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47A7C">
        <w:rPr>
          <w:rFonts w:ascii="Times New Roman" w:hAnsi="Times New Roman" w:cs="Times New Roman"/>
          <w:b/>
          <w:sz w:val="20"/>
          <w:szCs w:val="20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D47A7C" w:rsidRPr="00D47A7C" w14:paraId="460DD62C" w14:textId="77777777" w:rsidTr="001376B6">
        <w:tc>
          <w:tcPr>
            <w:tcW w:w="1929" w:type="dxa"/>
          </w:tcPr>
          <w:p w14:paraId="15C0ED00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50C968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274B5B4C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10FA3526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D5B1AB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D47A7C" w:rsidRPr="00D47A7C" w14:paraId="3FE588FA" w14:textId="77777777" w:rsidTr="001376B6">
        <w:tc>
          <w:tcPr>
            <w:tcW w:w="1929" w:type="dxa"/>
          </w:tcPr>
          <w:p w14:paraId="1BDE22CA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3E959D4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bCs/>
                <w:sz w:val="20"/>
                <w:szCs w:val="20"/>
              </w:rPr>
              <w:t>Wykład</w:t>
            </w:r>
          </w:p>
          <w:p w14:paraId="1A27E792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3867A42C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  <w:p w14:paraId="7B1205AC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Wykład praktyka zarzadzania (właściciel lub menedżer spółki).</w:t>
            </w:r>
          </w:p>
          <w:p w14:paraId="3415B5A0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7A7C" w:rsidRPr="00D47A7C" w14:paraId="478BB250" w14:textId="77777777" w:rsidTr="001376B6">
        <w:tc>
          <w:tcPr>
            <w:tcW w:w="9062" w:type="dxa"/>
            <w:gridSpan w:val="2"/>
          </w:tcPr>
          <w:p w14:paraId="63C4AE18" w14:textId="77777777" w:rsidR="006C4477" w:rsidRPr="00D47A7C" w:rsidRDefault="006C4477" w:rsidP="006C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B57AF4E" w14:textId="77777777" w:rsidR="006C4477" w:rsidRPr="00D47A7C" w:rsidRDefault="006C4477" w:rsidP="006C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3DECFBFB" w14:textId="77777777" w:rsidR="006C4477" w:rsidRPr="00D47A7C" w:rsidRDefault="006C4477" w:rsidP="006C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C4477" w:rsidRPr="00D47A7C" w14:paraId="709718F6" w14:textId="77777777" w:rsidTr="001376B6">
        <w:trPr>
          <w:trHeight w:val="3266"/>
        </w:trPr>
        <w:tc>
          <w:tcPr>
            <w:tcW w:w="9062" w:type="dxa"/>
            <w:gridSpan w:val="2"/>
          </w:tcPr>
          <w:p w14:paraId="1C447CBF" w14:textId="77777777" w:rsidR="006C4477" w:rsidRPr="00D47A7C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Wprowadzenie – cele zarządzania przedsiębiorstwem.</w:t>
            </w:r>
          </w:p>
          <w:p w14:paraId="0A726037" w14:textId="77777777" w:rsidR="006C4477" w:rsidRPr="00D47A7C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Pojęcie wartości.</w:t>
            </w:r>
          </w:p>
          <w:p w14:paraId="60E1D3A1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Pojęcie wartości przedsiębiorstwa: rynkowa, ekonomiczna, majątkowa.</w:t>
            </w:r>
          </w:p>
          <w:p w14:paraId="5280A36D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Cele i funkcje wyceny. Ustalanie ceny minimalnej i maksymalnej.</w:t>
            </w:r>
          </w:p>
          <w:p w14:paraId="2C0A6191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Klasyfikacja metod wyceny.</w:t>
            </w:r>
          </w:p>
          <w:p w14:paraId="254DD0C4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Majątkowe metody wyceny.</w:t>
            </w:r>
          </w:p>
          <w:p w14:paraId="354EC7EB" w14:textId="77777777" w:rsidR="006C4477" w:rsidRPr="00D47A7C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Dochodowe metody wyceny – idea i metodyka.</w:t>
            </w:r>
          </w:p>
          <w:p w14:paraId="2A585E9C" w14:textId="77777777" w:rsidR="006C4477" w:rsidRPr="00D47A7C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Dochodowe metody wyceny – prognozowanie strumieni pieniężnych, stopy dyskontowej, wartości rezydualnej.</w:t>
            </w:r>
          </w:p>
          <w:p w14:paraId="1B325127" w14:textId="77777777" w:rsidR="006C4477" w:rsidRPr="00D47A7C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Wykorzystanie funkcji Excela w dochodowych metodach wyceny.</w:t>
            </w:r>
          </w:p>
          <w:p w14:paraId="74600DC5" w14:textId="77777777" w:rsidR="006C4477" w:rsidRPr="00D47A7C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 xml:space="preserve">Metody wyceny przedsiębiorstwa – mieszane. </w:t>
            </w:r>
          </w:p>
          <w:p w14:paraId="23FD3F25" w14:textId="77777777" w:rsidR="006C4477" w:rsidRPr="00D47A7C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Metody rynkowe – porównawcze.</w:t>
            </w:r>
          </w:p>
          <w:p w14:paraId="456C3C97" w14:textId="77777777" w:rsidR="006C4477" w:rsidRPr="00D47A7C" w:rsidRDefault="006C4477" w:rsidP="006C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Szacowanie wartości dodanej – EVA, i wartości rynkowej metodą MVA.</w:t>
            </w:r>
          </w:p>
          <w:p w14:paraId="645D5800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Wykład praktyka zarzadzania (właściciel lub menedżer spółki).</w:t>
            </w:r>
          </w:p>
          <w:p w14:paraId="6C05EE76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4E1897A" w14:textId="3A9A0560" w:rsidR="006C4477" w:rsidRPr="00D47A7C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/>
                <w:sz w:val="20"/>
                <w:szCs w:val="20"/>
              </w:rPr>
              <w:t>Zaliczenie</w:t>
            </w:r>
            <w:r w:rsidRPr="00D47A7C">
              <w:rPr>
                <w:rFonts w:ascii="Times New Roman" w:hAnsi="Times New Roman"/>
                <w:sz w:val="20"/>
                <w:szCs w:val="20"/>
              </w:rPr>
              <w:t>: egzamin pisemno-ustny</w:t>
            </w:r>
          </w:p>
          <w:p w14:paraId="54739139" w14:textId="4B63E8E2" w:rsidR="006C4477" w:rsidRPr="00D47A7C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FA58CBA" w14:textId="77777777" w:rsidR="00C43A50" w:rsidRPr="00D47A7C" w:rsidRDefault="00C43A50" w:rsidP="00C43A50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8"/>
        <w:gridCol w:w="7134"/>
      </w:tblGrid>
      <w:tr w:rsidR="00D47A7C" w:rsidRPr="00D47A7C" w14:paraId="3CD5CBB4" w14:textId="77777777" w:rsidTr="001376B6">
        <w:tc>
          <w:tcPr>
            <w:tcW w:w="1928" w:type="dxa"/>
          </w:tcPr>
          <w:p w14:paraId="3D14A30C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BFD75A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69B58949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74609D71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84F5C8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D47A7C" w:rsidRPr="00D47A7C" w14:paraId="5EABA0AE" w14:textId="77777777" w:rsidTr="001376B6">
        <w:tc>
          <w:tcPr>
            <w:tcW w:w="1928" w:type="dxa"/>
          </w:tcPr>
          <w:p w14:paraId="70F48E41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0259F5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bCs/>
                <w:sz w:val="20"/>
                <w:szCs w:val="20"/>
              </w:rPr>
              <w:t>Projekt</w:t>
            </w:r>
          </w:p>
          <w:p w14:paraId="02420012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09EADECF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Konsultowanie i obserwacja pracy studentów podczas realizacji projektu wyceny wartości przedsiębiorstwa dwoma metodami – DCF i dowolną inną</w:t>
            </w:r>
          </w:p>
          <w:p w14:paraId="3AB22113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7A7C" w:rsidRPr="00D47A7C" w14:paraId="70AB21A5" w14:textId="77777777" w:rsidTr="001376B6">
        <w:tc>
          <w:tcPr>
            <w:tcW w:w="9062" w:type="dxa"/>
            <w:gridSpan w:val="2"/>
          </w:tcPr>
          <w:p w14:paraId="794017B0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AD9AB08" w14:textId="77777777" w:rsidR="00C43A50" w:rsidRPr="00D47A7C" w:rsidRDefault="00C43A50" w:rsidP="001376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7B83218D" w14:textId="77777777" w:rsidR="00C43A50" w:rsidRPr="00D47A7C" w:rsidRDefault="00C43A50" w:rsidP="00137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43A50" w:rsidRPr="00D47A7C" w14:paraId="4E720126" w14:textId="77777777" w:rsidTr="001376B6">
        <w:trPr>
          <w:trHeight w:val="2670"/>
        </w:trPr>
        <w:tc>
          <w:tcPr>
            <w:tcW w:w="9062" w:type="dxa"/>
            <w:gridSpan w:val="2"/>
          </w:tcPr>
          <w:p w14:paraId="3351291D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/>
                <w:i/>
                <w:sz w:val="20"/>
                <w:szCs w:val="20"/>
              </w:rPr>
              <w:t>Prezentacja etapów realizacji projektów, dyskusja i konsultacja</w:t>
            </w:r>
          </w:p>
          <w:p w14:paraId="4BA313DA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Cele wyceny wartości przedsiębiorstwa i prezentacja wybranych spółek do wyceny metodą DCF.</w:t>
            </w:r>
          </w:p>
          <w:p w14:paraId="4A3D75A0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Analiza makro i mikro ekonomiczna.</w:t>
            </w:r>
          </w:p>
          <w:p w14:paraId="32D65664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Analiza strategiczna i finansowa wybranych spółek.</w:t>
            </w:r>
          </w:p>
          <w:p w14:paraId="63BCF6F1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Prognozowanie i planowanie przyszłej działalności wybranych spółek.</w:t>
            </w:r>
          </w:p>
          <w:p w14:paraId="635A79BA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Analiza finansowa wybranych spółek dla celów wyceny.</w:t>
            </w:r>
          </w:p>
          <w:p w14:paraId="20FCD047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Prognozowanie przepływów pieniężnych wybranych spółek, analiza scenariuszy</w:t>
            </w:r>
            <w:r w:rsidRPr="00D47A7C">
              <w:rPr>
                <w:rFonts w:ascii="Times New Roman" w:hAnsi="Times New Roman"/>
                <w:sz w:val="20"/>
                <w:szCs w:val="20"/>
              </w:rPr>
              <w:br/>
              <w:t xml:space="preserve"> (z wykorzystaniem funkcji Excela).</w:t>
            </w:r>
          </w:p>
          <w:p w14:paraId="1DCF095D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Przygotowanie i analiza sprawozdań finansowych pro forma.</w:t>
            </w:r>
          </w:p>
          <w:p w14:paraId="2AA6F8E6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Prognozowanie kosztu kapitału  (z wykorzystaniem funkcji Excela).</w:t>
            </w:r>
          </w:p>
          <w:p w14:paraId="62A7474D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Obliczenie wartości wybranych spółek metodą DCF  (z wykorzystaniem funkcji Excela).</w:t>
            </w:r>
          </w:p>
          <w:p w14:paraId="46673435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Obliczenie wartości wybranych spółek metodą majątkową.</w:t>
            </w:r>
          </w:p>
          <w:p w14:paraId="004AA9ED" w14:textId="77777777" w:rsidR="006C4477" w:rsidRPr="00D47A7C" w:rsidRDefault="006C4477" w:rsidP="006C44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Analiza porównawcza otrzymanych wyników.</w:t>
            </w:r>
          </w:p>
          <w:p w14:paraId="267AC205" w14:textId="4B65A650" w:rsidR="00C43A50" w:rsidRPr="00D47A7C" w:rsidRDefault="006C4477" w:rsidP="006C44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/>
                <w:sz w:val="20"/>
                <w:szCs w:val="20"/>
              </w:rPr>
              <w:t>Zaliczenie</w:t>
            </w:r>
            <w:r w:rsidRPr="00D47A7C">
              <w:rPr>
                <w:rFonts w:ascii="Times New Roman" w:hAnsi="Times New Roman"/>
                <w:sz w:val="20"/>
                <w:szCs w:val="20"/>
              </w:rPr>
              <w:t>: ocena projektu (80 pkt.), ocena prezentacji realizacji kolejnych etapów projektu, ocena umiejętności wyciągania wniosków (20 pkt.)</w:t>
            </w:r>
          </w:p>
        </w:tc>
      </w:tr>
    </w:tbl>
    <w:p w14:paraId="06A2E5A7" w14:textId="77777777" w:rsidR="00C43A50" w:rsidRPr="00D47A7C" w:rsidRDefault="00C43A50" w:rsidP="00C43A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250D8CA" w14:textId="77777777" w:rsidR="00C43A50" w:rsidRPr="00D47A7C" w:rsidRDefault="00C43A50" w:rsidP="00C43A50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  <w:r w:rsidRPr="00D47A7C">
        <w:rPr>
          <w:rFonts w:ascii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47A7C" w:rsidRPr="00D47A7C" w14:paraId="6CECF9A5" w14:textId="77777777" w:rsidTr="001376B6">
        <w:tc>
          <w:tcPr>
            <w:tcW w:w="668" w:type="dxa"/>
          </w:tcPr>
          <w:p w14:paraId="62997BCC" w14:textId="77777777" w:rsidR="00C43A50" w:rsidRPr="00D47A7C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352F26B7" w14:textId="28C0217B" w:rsidR="00C43A50" w:rsidRPr="00D47A7C" w:rsidRDefault="00C43A50" w:rsidP="001376B6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47A7C">
              <w:rPr>
                <w:rFonts w:ascii="Times New Roman" w:hAnsi="Times New Roman" w:cs="Times New Roman"/>
                <w:sz w:val="20"/>
                <w:szCs w:val="20"/>
              </w:rPr>
              <w:t>Copeland</w:t>
            </w:r>
            <w:proofErr w:type="spellEnd"/>
            <w:r w:rsidRPr="00D47A7C">
              <w:rPr>
                <w:rFonts w:ascii="Times New Roman" w:hAnsi="Times New Roman" w:cs="Times New Roman"/>
                <w:sz w:val="20"/>
                <w:szCs w:val="20"/>
              </w:rPr>
              <w:t xml:space="preserve"> T., </w:t>
            </w:r>
            <w:proofErr w:type="spellStart"/>
            <w:r w:rsidRPr="00D47A7C">
              <w:rPr>
                <w:rFonts w:ascii="Times New Roman" w:hAnsi="Times New Roman" w:cs="Times New Roman"/>
                <w:sz w:val="20"/>
                <w:szCs w:val="20"/>
              </w:rPr>
              <w:t>Koller</w:t>
            </w:r>
            <w:proofErr w:type="spellEnd"/>
            <w:r w:rsidRPr="00D47A7C">
              <w:rPr>
                <w:rFonts w:ascii="Times New Roman" w:hAnsi="Times New Roman" w:cs="Times New Roman"/>
                <w:sz w:val="20"/>
                <w:szCs w:val="20"/>
              </w:rPr>
              <w:t xml:space="preserve"> T., </w:t>
            </w:r>
            <w:proofErr w:type="spellStart"/>
            <w:r w:rsidRPr="00D47A7C">
              <w:rPr>
                <w:rFonts w:ascii="Times New Roman" w:hAnsi="Times New Roman" w:cs="Times New Roman"/>
                <w:sz w:val="20"/>
                <w:szCs w:val="20"/>
              </w:rPr>
              <w:t>Murrier</w:t>
            </w:r>
            <w:proofErr w:type="spellEnd"/>
            <w:r w:rsidRPr="00D47A7C">
              <w:rPr>
                <w:rFonts w:ascii="Times New Roman" w:hAnsi="Times New Roman" w:cs="Times New Roman"/>
                <w:sz w:val="20"/>
                <w:szCs w:val="20"/>
              </w:rPr>
              <w:t xml:space="preserve"> J., Wycena: mierzenie i kształtowanie wartości firm, WIG - Press, Warszawa 2013</w:t>
            </w:r>
            <w:r w:rsidR="003B783B" w:rsidRPr="00D47A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47A7C" w:rsidRPr="00D47A7C" w14:paraId="302AE8C2" w14:textId="77777777" w:rsidTr="001376B6">
        <w:tc>
          <w:tcPr>
            <w:tcW w:w="668" w:type="dxa"/>
          </w:tcPr>
          <w:p w14:paraId="5A320D80" w14:textId="77777777" w:rsidR="00C43A50" w:rsidRPr="00D47A7C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4" w:type="dxa"/>
          </w:tcPr>
          <w:p w14:paraId="4D3CCA54" w14:textId="6DD145D2" w:rsidR="00C43A50" w:rsidRPr="00D47A7C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sz w:val="20"/>
                <w:szCs w:val="20"/>
              </w:rPr>
              <w:t>Wilimowska Z. Metody wyceny wartości przedsiębiorstw, Oficyna Wydawnicza PANS w Nysie, Nysa 2023.</w:t>
            </w:r>
          </w:p>
        </w:tc>
      </w:tr>
      <w:tr w:rsidR="00D47A7C" w:rsidRPr="00D47A7C" w14:paraId="3A7D1C01" w14:textId="77777777" w:rsidTr="001376B6">
        <w:tc>
          <w:tcPr>
            <w:tcW w:w="668" w:type="dxa"/>
          </w:tcPr>
          <w:p w14:paraId="7930380F" w14:textId="77777777" w:rsidR="00C43A50" w:rsidRPr="00D47A7C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8394" w:type="dxa"/>
          </w:tcPr>
          <w:p w14:paraId="49E392A2" w14:textId="06D95C09" w:rsidR="00C43A50" w:rsidRPr="00D47A7C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sz w:val="20"/>
                <w:szCs w:val="20"/>
              </w:rPr>
              <w:t xml:space="preserve">Cwynar W., Cwynar A., Zarządzanie wartością spółki kapitałowej, Fundacja Rozwoju Rachunkowości, </w:t>
            </w:r>
            <w:r w:rsidR="003A03DD">
              <w:rPr>
                <w:rFonts w:ascii="Times New Roman" w:hAnsi="Times New Roman" w:cs="Times New Roman"/>
                <w:sz w:val="20"/>
                <w:szCs w:val="20"/>
              </w:rPr>
              <w:t xml:space="preserve">Warszawa </w:t>
            </w:r>
            <w:r w:rsidRPr="00D47A7C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  <w:r w:rsidR="003B783B" w:rsidRPr="00D47A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47A7C" w:rsidRPr="00D47A7C" w14:paraId="396EF164" w14:textId="77777777" w:rsidTr="001376B6">
        <w:tc>
          <w:tcPr>
            <w:tcW w:w="668" w:type="dxa"/>
          </w:tcPr>
          <w:p w14:paraId="6CA83351" w14:textId="77777777" w:rsidR="00C43A50" w:rsidRPr="00D47A7C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4" w:type="dxa"/>
          </w:tcPr>
          <w:p w14:paraId="0BC5AC48" w14:textId="458BB8CC" w:rsidR="00C43A50" w:rsidRPr="00D47A7C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7A7C">
              <w:rPr>
                <w:rFonts w:ascii="Times New Roman" w:hAnsi="Times New Roman" w:cs="Times New Roman"/>
                <w:sz w:val="20"/>
                <w:szCs w:val="20"/>
              </w:rPr>
              <w:t>Dudycz</w:t>
            </w:r>
            <w:proofErr w:type="spellEnd"/>
            <w:r w:rsidRPr="00D47A7C">
              <w:rPr>
                <w:rFonts w:ascii="Times New Roman" w:hAnsi="Times New Roman" w:cs="Times New Roman"/>
                <w:sz w:val="20"/>
                <w:szCs w:val="20"/>
              </w:rPr>
              <w:t xml:space="preserve"> T., Zarządzanie wartością przedsiębiorstwa, PWE, Warszawa 2005</w:t>
            </w:r>
            <w:r w:rsidR="003B783B" w:rsidRPr="00D47A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43A50" w:rsidRPr="00D47A7C" w14:paraId="161A358A" w14:textId="77777777" w:rsidTr="001376B6">
        <w:tc>
          <w:tcPr>
            <w:tcW w:w="668" w:type="dxa"/>
          </w:tcPr>
          <w:p w14:paraId="702F5BBF" w14:textId="77777777" w:rsidR="00C43A50" w:rsidRPr="00D47A7C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94" w:type="dxa"/>
          </w:tcPr>
          <w:p w14:paraId="63DFA718" w14:textId="275F6B83" w:rsidR="00C43A50" w:rsidRPr="00D47A7C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sz w:val="20"/>
                <w:szCs w:val="20"/>
              </w:rPr>
              <w:t xml:space="preserve">Wilimowska Z., Wilimowski M., Sztuka zarządzania finansami, , </w:t>
            </w:r>
            <w:proofErr w:type="spellStart"/>
            <w:r w:rsidRPr="00D47A7C">
              <w:rPr>
                <w:rFonts w:ascii="Times New Roman" w:hAnsi="Times New Roman" w:cs="Times New Roman"/>
                <w:sz w:val="20"/>
                <w:szCs w:val="20"/>
              </w:rPr>
              <w:t>TNOiK</w:t>
            </w:r>
            <w:proofErr w:type="spellEnd"/>
            <w:r w:rsidRPr="00D47A7C">
              <w:rPr>
                <w:rFonts w:ascii="Times New Roman" w:hAnsi="Times New Roman" w:cs="Times New Roman"/>
                <w:sz w:val="20"/>
                <w:szCs w:val="20"/>
              </w:rPr>
              <w:t xml:space="preserve"> OPO, </w:t>
            </w:r>
            <w:r w:rsidR="003A03DD" w:rsidRPr="00D47A7C">
              <w:rPr>
                <w:rFonts w:ascii="Times New Roman" w:hAnsi="Times New Roman" w:cs="Times New Roman"/>
                <w:sz w:val="20"/>
                <w:szCs w:val="20"/>
              </w:rPr>
              <w:t xml:space="preserve">Bydgoszcz </w:t>
            </w:r>
            <w:r w:rsidRPr="00D47A7C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  <w:r w:rsidR="003B783B" w:rsidRPr="00D47A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06849F3E" w14:textId="77777777" w:rsidR="00C43A50" w:rsidRPr="00D47A7C" w:rsidRDefault="00C43A50" w:rsidP="00C43A50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</w:p>
    <w:p w14:paraId="28DDB22A" w14:textId="77777777" w:rsidR="00C43A50" w:rsidRPr="00D47A7C" w:rsidRDefault="00C43A50" w:rsidP="00C43A50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  <w:r w:rsidRPr="00D47A7C">
        <w:rPr>
          <w:rFonts w:ascii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47A7C" w:rsidRPr="00D47A7C" w14:paraId="6743F873" w14:textId="77777777" w:rsidTr="001376B6">
        <w:tc>
          <w:tcPr>
            <w:tcW w:w="668" w:type="dxa"/>
          </w:tcPr>
          <w:p w14:paraId="5C08C847" w14:textId="77777777" w:rsidR="00C43A50" w:rsidRPr="00D47A7C" w:rsidRDefault="00C43A50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57F82F85" w14:textId="5BAC6F9A" w:rsidR="00C43A50" w:rsidRPr="00D47A7C" w:rsidRDefault="003B783B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sz w:val="20"/>
                <w:szCs w:val="20"/>
              </w:rPr>
              <w:t xml:space="preserve">Panfil M., Szablewski A. (red.), </w:t>
            </w:r>
            <w:r w:rsidR="00C43A50" w:rsidRPr="00D47A7C">
              <w:rPr>
                <w:rFonts w:ascii="Times New Roman" w:hAnsi="Times New Roman" w:cs="Times New Roman"/>
                <w:sz w:val="20"/>
                <w:szCs w:val="20"/>
              </w:rPr>
              <w:t xml:space="preserve">Metody wyceny spółki: perspektywa klienta i inwestora, </w:t>
            </w:r>
            <w:proofErr w:type="spellStart"/>
            <w:r w:rsidR="00C43A50" w:rsidRPr="00D47A7C">
              <w:rPr>
                <w:rFonts w:ascii="Times New Roman" w:hAnsi="Times New Roman" w:cs="Times New Roman"/>
                <w:sz w:val="20"/>
                <w:szCs w:val="20"/>
              </w:rPr>
              <w:t>Poltext</w:t>
            </w:r>
            <w:proofErr w:type="spellEnd"/>
            <w:r w:rsidR="00C43A50" w:rsidRPr="00D47A7C">
              <w:rPr>
                <w:rFonts w:ascii="Times New Roman" w:hAnsi="Times New Roman" w:cs="Times New Roman"/>
                <w:sz w:val="20"/>
                <w:szCs w:val="20"/>
              </w:rPr>
              <w:t>, Warszawa 2007</w:t>
            </w:r>
            <w:r w:rsidR="003A03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43A50" w:rsidRPr="00D47A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47A7C" w:rsidRPr="00ED6FC8" w14:paraId="693E42A9" w14:textId="77777777" w:rsidTr="001376B6">
        <w:tc>
          <w:tcPr>
            <w:tcW w:w="668" w:type="dxa"/>
          </w:tcPr>
          <w:p w14:paraId="359F4CA3" w14:textId="77777777" w:rsidR="00C43A50" w:rsidRPr="00D47A7C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4" w:type="dxa"/>
          </w:tcPr>
          <w:p w14:paraId="3B4BE288" w14:textId="77777777" w:rsidR="00C43A50" w:rsidRPr="00D47A7C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7A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Rappaport A., Creating Shareholder Value. A Guide For Managers And Investors, The Free Press, New York 1986.</w:t>
            </w:r>
          </w:p>
        </w:tc>
      </w:tr>
      <w:tr w:rsidR="00D47A7C" w:rsidRPr="00D47A7C" w14:paraId="1BFD6B8C" w14:textId="77777777" w:rsidTr="001376B6">
        <w:trPr>
          <w:trHeight w:val="438"/>
        </w:trPr>
        <w:tc>
          <w:tcPr>
            <w:tcW w:w="668" w:type="dxa"/>
          </w:tcPr>
          <w:p w14:paraId="149043A2" w14:textId="77777777" w:rsidR="00C43A50" w:rsidRPr="00D47A7C" w:rsidRDefault="00C43A50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7D7F6973" w14:textId="0AAADCED" w:rsidR="00C43A50" w:rsidRPr="00D47A7C" w:rsidRDefault="003B783B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sz w:val="20"/>
                <w:szCs w:val="20"/>
              </w:rPr>
              <w:t xml:space="preserve">Zarzecki D. (red.), </w:t>
            </w:r>
            <w:r w:rsidR="00C43A50" w:rsidRPr="00D47A7C">
              <w:rPr>
                <w:rFonts w:ascii="Times New Roman" w:hAnsi="Times New Roman" w:cs="Times New Roman"/>
                <w:sz w:val="20"/>
                <w:szCs w:val="20"/>
              </w:rPr>
              <w:t>Metody wyceny przedsiębiorstw: zarys teorii a praktyka</w:t>
            </w:r>
            <w:r w:rsidRPr="00D47A7C">
              <w:rPr>
                <w:rFonts w:ascii="Times New Roman" w:hAnsi="Times New Roman" w:cs="Times New Roman"/>
                <w:sz w:val="20"/>
                <w:szCs w:val="20"/>
              </w:rPr>
              <w:t xml:space="preserve">, Wyd. Naukowe </w:t>
            </w:r>
            <w:r w:rsidR="00C43A50" w:rsidRPr="00D47A7C">
              <w:rPr>
                <w:rFonts w:ascii="Times New Roman" w:hAnsi="Times New Roman" w:cs="Times New Roman"/>
                <w:sz w:val="20"/>
                <w:szCs w:val="20"/>
              </w:rPr>
              <w:t>Uniwersytet</w:t>
            </w:r>
            <w:r w:rsidRPr="00D47A7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43A50" w:rsidRPr="00D47A7C">
              <w:rPr>
                <w:rFonts w:ascii="Times New Roman" w:hAnsi="Times New Roman" w:cs="Times New Roman"/>
                <w:sz w:val="20"/>
                <w:szCs w:val="20"/>
              </w:rPr>
              <w:t xml:space="preserve"> Szczeciński</w:t>
            </w:r>
            <w:r w:rsidRPr="00D47A7C">
              <w:rPr>
                <w:rFonts w:ascii="Times New Roman" w:hAnsi="Times New Roman" w:cs="Times New Roman"/>
                <w:sz w:val="20"/>
                <w:szCs w:val="20"/>
              </w:rPr>
              <w:t xml:space="preserve">ego, Szczecin </w:t>
            </w:r>
            <w:r w:rsidR="00C43A50" w:rsidRPr="00D47A7C">
              <w:rPr>
                <w:rFonts w:ascii="Times New Roman" w:hAnsi="Times New Roman" w:cs="Times New Roman"/>
                <w:sz w:val="20"/>
                <w:szCs w:val="20"/>
              </w:rPr>
              <w:t>2000.</w:t>
            </w:r>
          </w:p>
        </w:tc>
      </w:tr>
      <w:tr w:rsidR="00D47A7C" w:rsidRPr="00D47A7C" w14:paraId="59CD6517" w14:textId="77777777" w:rsidTr="001376B6">
        <w:tc>
          <w:tcPr>
            <w:tcW w:w="668" w:type="dxa"/>
          </w:tcPr>
          <w:p w14:paraId="64139C9E" w14:textId="77777777" w:rsidR="00C43A50" w:rsidRPr="00D47A7C" w:rsidRDefault="00C43A50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</w:tcPr>
          <w:p w14:paraId="5F6C5388" w14:textId="2A04003D" w:rsidR="00C43A50" w:rsidRPr="00D47A7C" w:rsidRDefault="00C43A50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bCs/>
                <w:sz w:val="20"/>
                <w:szCs w:val="20"/>
              </w:rPr>
              <w:t>Panfil M., Szablewski A</w:t>
            </w:r>
            <w:r w:rsidR="003B783B" w:rsidRPr="00D47A7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D47A7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Wycena przedsiębiorstwa. Od teorii do praktyki, </w:t>
            </w:r>
            <w:proofErr w:type="spellStart"/>
            <w:r w:rsidRPr="00D47A7C">
              <w:rPr>
                <w:rFonts w:ascii="Times New Roman" w:hAnsi="Times New Roman" w:cs="Times New Roman"/>
                <w:bCs/>
                <w:sz w:val="20"/>
                <w:szCs w:val="20"/>
              </w:rPr>
              <w:t>Poltext</w:t>
            </w:r>
            <w:proofErr w:type="spellEnd"/>
            <w:r w:rsidRPr="00D47A7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3B783B" w:rsidRPr="00D47A7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Warszawa </w:t>
            </w:r>
            <w:r w:rsidRPr="00D47A7C">
              <w:rPr>
                <w:rFonts w:ascii="Times New Roman" w:hAnsi="Times New Roman" w:cs="Times New Roman"/>
                <w:bCs/>
                <w:sz w:val="20"/>
                <w:szCs w:val="20"/>
              </w:rPr>
              <w:t>2016</w:t>
            </w:r>
            <w:r w:rsidR="003B783B" w:rsidRPr="00D47A7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D47A7C" w:rsidRPr="00ED6FC8" w14:paraId="77324688" w14:textId="77777777" w:rsidTr="001376B6">
        <w:tc>
          <w:tcPr>
            <w:tcW w:w="668" w:type="dxa"/>
          </w:tcPr>
          <w:p w14:paraId="37AC17A5" w14:textId="77777777" w:rsidR="00C43A50" w:rsidRPr="00D47A7C" w:rsidRDefault="00C43A50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</w:tcPr>
          <w:p w14:paraId="6013EB2F" w14:textId="0049A78F" w:rsidR="00C43A50" w:rsidRPr="00D47A7C" w:rsidRDefault="00C43A50" w:rsidP="001376B6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47A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Wilimowska Z., Class script for the project, Company valuation via DCF method, Oficyna </w:t>
            </w:r>
            <w:proofErr w:type="spellStart"/>
            <w:r w:rsidRPr="00D47A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Wydawnicza</w:t>
            </w:r>
            <w:proofErr w:type="spellEnd"/>
            <w:r w:rsidRPr="00D47A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PWSZ w Nysie, </w:t>
            </w:r>
            <w:r w:rsidR="003B783B" w:rsidRPr="00D47A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Nysa </w:t>
            </w:r>
            <w:r w:rsidRPr="00D47A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2022</w:t>
            </w:r>
            <w:r w:rsidR="003B783B" w:rsidRPr="00D47A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</w:tbl>
    <w:p w14:paraId="5EC8D527" w14:textId="77777777" w:rsidR="00C43A50" w:rsidRPr="00D47A7C" w:rsidRDefault="00C43A50" w:rsidP="00C43A50">
      <w:pPr>
        <w:pStyle w:val="Bezodstpw"/>
        <w:rPr>
          <w:rFonts w:ascii="Times New Roman" w:hAnsi="Times New Roman" w:cs="Times New Roman"/>
          <w:sz w:val="20"/>
          <w:szCs w:val="20"/>
          <w:lang w:val="en-US"/>
        </w:rPr>
      </w:pPr>
    </w:p>
    <w:p w14:paraId="59A61BD9" w14:textId="77777777" w:rsidR="00C43A50" w:rsidRPr="00D47A7C" w:rsidRDefault="00C43A50" w:rsidP="00C43A50">
      <w:pPr>
        <w:rPr>
          <w:sz w:val="16"/>
          <w:szCs w:val="16"/>
          <w:lang w:val="en-US"/>
        </w:rPr>
      </w:pPr>
      <w:r w:rsidRPr="00D47A7C">
        <w:rPr>
          <w:rFonts w:ascii="Calibri" w:eastAsia="Times New Roman" w:hAnsi="Calibri" w:cs="Times New Roman"/>
          <w:sz w:val="16"/>
          <w:szCs w:val="16"/>
          <w:lang w:val="en-US"/>
        </w:rPr>
        <w:br w:type="page"/>
      </w:r>
    </w:p>
    <w:p w14:paraId="0EE6A350" w14:textId="2CAF90F9" w:rsidR="00EB7CB5" w:rsidRPr="00D47A7C" w:rsidRDefault="00EB7CB5" w:rsidP="00EB7CB5">
      <w:pPr>
        <w:rPr>
          <w:rFonts w:ascii="Times New Roman" w:hAnsi="Times New Roman"/>
          <w:b/>
          <w:sz w:val="20"/>
          <w:szCs w:val="20"/>
        </w:rPr>
      </w:pPr>
      <w:r w:rsidRPr="00D47A7C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13ACE81" w14:textId="4113F0AE" w:rsidR="00BF406A" w:rsidRPr="00D47A7C" w:rsidRDefault="00BF406A" w:rsidP="00EB7CB5">
      <w:pPr>
        <w:rPr>
          <w:rFonts w:ascii="Times New Roman" w:eastAsia="Times New Roman" w:hAnsi="Times New Roman" w:cs="Times New Roman"/>
          <w:b/>
        </w:rPr>
      </w:pPr>
    </w:p>
    <w:p w14:paraId="3810F99D" w14:textId="77777777" w:rsidR="00BF406A" w:rsidRPr="00D47A7C" w:rsidRDefault="00BF406A" w:rsidP="00BF4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t>Opis modułu kształcenia</w:t>
      </w:r>
    </w:p>
    <w:p w14:paraId="7E44D233" w14:textId="77777777" w:rsidR="00BF406A" w:rsidRPr="00D47A7C" w:rsidRDefault="00BF406A" w:rsidP="00BF4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96"/>
        <w:gridCol w:w="945"/>
      </w:tblGrid>
      <w:tr w:rsidR="00D47A7C" w:rsidRPr="00D47A7C" w14:paraId="361FF72B" w14:textId="77777777" w:rsidTr="008238D0">
        <w:trPr>
          <w:trHeight w:val="501"/>
        </w:trPr>
        <w:tc>
          <w:tcPr>
            <w:tcW w:w="2646" w:type="dxa"/>
            <w:gridSpan w:val="4"/>
            <w:vAlign w:val="center"/>
          </w:tcPr>
          <w:p w14:paraId="3140EA63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226C952F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Audyt i kontrola finansowa</w:t>
            </w:r>
          </w:p>
        </w:tc>
        <w:tc>
          <w:tcPr>
            <w:tcW w:w="0" w:type="auto"/>
            <w:gridSpan w:val="3"/>
            <w:vAlign w:val="center"/>
          </w:tcPr>
          <w:p w14:paraId="3AA3EEE9" w14:textId="62A1F48E" w:rsidR="00BF406A" w:rsidRPr="00D47A7C" w:rsidRDefault="00ED6FC8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3E113B62" w14:textId="1AED0094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</w:tr>
      <w:tr w:rsidR="00D47A7C" w:rsidRPr="00D47A7C" w14:paraId="37F70A5C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0359FAED" w14:textId="77777777" w:rsidR="00BF406A" w:rsidRPr="00D47A7C" w:rsidRDefault="00BF406A" w:rsidP="00BF406A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2DFC0275" w14:textId="77777777" w:rsidR="00BF406A" w:rsidRPr="00D47A7C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D47A7C" w:rsidRPr="00D47A7C" w14:paraId="612258A7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1B554CAE" w14:textId="77777777" w:rsidR="00BF406A" w:rsidRPr="00D47A7C" w:rsidRDefault="00BF406A" w:rsidP="00BF406A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326B8036" w14:textId="77777777" w:rsidR="00BF406A" w:rsidRPr="00D47A7C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D47A7C" w:rsidRPr="00D47A7C" w14:paraId="604027EB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7DAFF1FB" w14:textId="77777777" w:rsidR="00BF406A" w:rsidRPr="00D47A7C" w:rsidRDefault="00BF406A" w:rsidP="00BF406A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61E318ED" w14:textId="77777777" w:rsidR="00BF406A" w:rsidRPr="00D47A7C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D47A7C" w:rsidRPr="00D47A7C" w14:paraId="34EC59F4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18484AD3" w14:textId="77777777" w:rsidR="00BF406A" w:rsidRPr="00D47A7C" w:rsidRDefault="00BF406A" w:rsidP="00BF406A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286B3C12" w14:textId="77777777" w:rsidR="00BF406A" w:rsidRPr="00D47A7C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Rachunkowość i kontrola finansowa, RIKF</w:t>
            </w:r>
          </w:p>
        </w:tc>
      </w:tr>
      <w:tr w:rsidR="00D47A7C" w:rsidRPr="00D47A7C" w14:paraId="2D0C51C1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6A43B031" w14:textId="77777777" w:rsidR="00BF406A" w:rsidRPr="00D47A7C" w:rsidRDefault="00BF406A" w:rsidP="00BF406A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41CB3DBD" w14:textId="77777777" w:rsidR="00BF406A" w:rsidRPr="00D47A7C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Niestacjonarne</w:t>
            </w:r>
          </w:p>
        </w:tc>
      </w:tr>
      <w:tr w:rsidR="00D47A7C" w:rsidRPr="00D47A7C" w14:paraId="2DCF3CF7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4CA927A3" w14:textId="77777777" w:rsidR="00BF406A" w:rsidRPr="00D47A7C" w:rsidRDefault="00BF406A" w:rsidP="00BF406A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10627FD8" w14:textId="77777777" w:rsidR="00BF406A" w:rsidRPr="00D47A7C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D47A7C" w:rsidRPr="00D47A7C" w14:paraId="25BE2068" w14:textId="77777777" w:rsidTr="008238D0">
        <w:trPr>
          <w:trHeight w:val="395"/>
        </w:trPr>
        <w:tc>
          <w:tcPr>
            <w:tcW w:w="2896" w:type="dxa"/>
            <w:gridSpan w:val="5"/>
            <w:vAlign w:val="center"/>
          </w:tcPr>
          <w:p w14:paraId="02628BC1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9980B2F" w14:textId="481F6C2A" w:rsidR="00BF406A" w:rsidRPr="00D47A7C" w:rsidRDefault="00F33BB2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BF406A"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aliczenie</w:t>
            </w: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0" w:type="auto"/>
            <w:gridSpan w:val="7"/>
            <w:vAlign w:val="center"/>
          </w:tcPr>
          <w:p w14:paraId="78F1DA06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14601C0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Sposób ustalania oceny z przedmiotu</w:t>
            </w:r>
          </w:p>
        </w:tc>
      </w:tr>
      <w:tr w:rsidR="00D47A7C" w:rsidRPr="00D47A7C" w14:paraId="6EB7372E" w14:textId="77777777" w:rsidTr="008238D0">
        <w:tc>
          <w:tcPr>
            <w:tcW w:w="0" w:type="auto"/>
            <w:gridSpan w:val="2"/>
            <w:vMerge w:val="restart"/>
            <w:vAlign w:val="center"/>
          </w:tcPr>
          <w:p w14:paraId="09EE00CA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0AA0F20B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5B724D5C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4B0EB98F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0EF17573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60336FBA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1,44</w:t>
            </w:r>
          </w:p>
        </w:tc>
        <w:tc>
          <w:tcPr>
            <w:tcW w:w="0" w:type="auto"/>
            <w:gridSpan w:val="2"/>
            <w:vAlign w:val="center"/>
          </w:tcPr>
          <w:p w14:paraId="30522031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59A9C7AC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2,48</w:t>
            </w:r>
          </w:p>
        </w:tc>
        <w:tc>
          <w:tcPr>
            <w:tcW w:w="0" w:type="auto"/>
            <w:vMerge/>
            <w:vAlign w:val="center"/>
          </w:tcPr>
          <w:p w14:paraId="615E0373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47A7C" w:rsidRPr="00D47A7C" w14:paraId="1A7639C8" w14:textId="77777777" w:rsidTr="008238D0">
        <w:tc>
          <w:tcPr>
            <w:tcW w:w="0" w:type="auto"/>
            <w:gridSpan w:val="2"/>
            <w:vMerge/>
            <w:vAlign w:val="center"/>
          </w:tcPr>
          <w:p w14:paraId="05CCC8D7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1C418D97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19E19726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7E70569B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Zajęcia</w:t>
            </w:r>
          </w:p>
          <w:p w14:paraId="36B7754A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71B70D3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32C4196F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8107571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Waga w %</w:t>
            </w:r>
          </w:p>
        </w:tc>
      </w:tr>
      <w:tr w:rsidR="00D47A7C" w:rsidRPr="00D47A7C" w14:paraId="72475EA4" w14:textId="77777777" w:rsidTr="008238D0">
        <w:trPr>
          <w:trHeight w:val="255"/>
        </w:trPr>
        <w:tc>
          <w:tcPr>
            <w:tcW w:w="0" w:type="auto"/>
            <w:gridSpan w:val="2"/>
            <w:vAlign w:val="center"/>
          </w:tcPr>
          <w:p w14:paraId="44937D4E" w14:textId="77777777" w:rsidR="00BF406A" w:rsidRPr="00D47A7C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693AF665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160B7176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14:paraId="500C7D81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0A379C34" w14:textId="0757504F" w:rsidR="00BF406A" w:rsidRPr="00D47A7C" w:rsidRDefault="004367AC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Zaliczenie pisemne</w:t>
            </w:r>
          </w:p>
        </w:tc>
        <w:tc>
          <w:tcPr>
            <w:tcW w:w="0" w:type="auto"/>
            <w:vAlign w:val="center"/>
          </w:tcPr>
          <w:p w14:paraId="12701E4E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D47A7C" w:rsidRPr="00D47A7C" w14:paraId="62DF7DDA" w14:textId="77777777" w:rsidTr="008238D0">
        <w:trPr>
          <w:trHeight w:val="255"/>
        </w:trPr>
        <w:tc>
          <w:tcPr>
            <w:tcW w:w="0" w:type="auto"/>
            <w:gridSpan w:val="2"/>
            <w:vAlign w:val="center"/>
          </w:tcPr>
          <w:p w14:paraId="37069E48" w14:textId="77777777" w:rsidR="00BF406A" w:rsidRPr="00D47A7C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13F30ECB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0" w:type="auto"/>
            <w:gridSpan w:val="3"/>
            <w:vAlign w:val="center"/>
          </w:tcPr>
          <w:p w14:paraId="6E8B4507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0" w:type="auto"/>
            <w:vAlign w:val="center"/>
          </w:tcPr>
          <w:p w14:paraId="6FE42217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1DFCB2A3" w14:textId="77777777" w:rsidR="00BF406A" w:rsidRPr="00D47A7C" w:rsidRDefault="00BF406A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Wykonanie projektu</w:t>
            </w:r>
          </w:p>
        </w:tc>
        <w:tc>
          <w:tcPr>
            <w:tcW w:w="0" w:type="auto"/>
            <w:vAlign w:val="center"/>
          </w:tcPr>
          <w:p w14:paraId="025DC872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D47A7C" w:rsidRPr="00D47A7C" w14:paraId="0FC1BE22" w14:textId="77777777" w:rsidTr="008238D0">
        <w:trPr>
          <w:trHeight w:val="279"/>
        </w:trPr>
        <w:tc>
          <w:tcPr>
            <w:tcW w:w="0" w:type="auto"/>
            <w:gridSpan w:val="2"/>
            <w:vAlign w:val="center"/>
          </w:tcPr>
          <w:p w14:paraId="32EBF621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214E29FB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0" w:type="auto"/>
            <w:gridSpan w:val="3"/>
            <w:vAlign w:val="center"/>
          </w:tcPr>
          <w:p w14:paraId="4EAD3B6E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0" w:type="auto"/>
            <w:vAlign w:val="center"/>
          </w:tcPr>
          <w:p w14:paraId="66CDBC1B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3653" w:type="dxa"/>
            <w:gridSpan w:val="5"/>
            <w:vAlign w:val="center"/>
          </w:tcPr>
          <w:p w14:paraId="7DB64D25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55BA6F83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6C54E428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D47A7C" w:rsidRPr="00D47A7C" w14:paraId="3C55D1FF" w14:textId="77777777" w:rsidTr="008238D0">
        <w:tc>
          <w:tcPr>
            <w:tcW w:w="0" w:type="auto"/>
            <w:vAlign w:val="center"/>
          </w:tcPr>
          <w:p w14:paraId="16A7CB89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E380E8D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07931184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3013A3B6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7C7C3DC7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42" w:type="dxa"/>
            <w:gridSpan w:val="2"/>
            <w:vAlign w:val="center"/>
          </w:tcPr>
          <w:p w14:paraId="455AF221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4D07B920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D47A7C" w:rsidRPr="00D47A7C" w14:paraId="25EB9FA8" w14:textId="77777777" w:rsidTr="008238D0">
        <w:trPr>
          <w:trHeight w:val="255"/>
        </w:trPr>
        <w:tc>
          <w:tcPr>
            <w:tcW w:w="0" w:type="auto"/>
            <w:vMerge w:val="restart"/>
            <w:vAlign w:val="center"/>
          </w:tcPr>
          <w:p w14:paraId="43660784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C3B31AA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5ED1103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32B27A28" w14:textId="0598EC9A" w:rsidR="00BF406A" w:rsidRPr="00D47A7C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 </w:t>
            </w:r>
            <w:r w:rsidR="003C1ADC"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pogłębioną </w:t>
            </w: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wiedzę na temat założeń teoretycznych i przykładów zastosowania rewizji sprawozdań finansowych oraz obszarów kontroli finansowo – księgowej.</w:t>
            </w:r>
          </w:p>
          <w:p w14:paraId="040510C0" w14:textId="77777777" w:rsidR="00BF406A" w:rsidRPr="00D47A7C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51603C6A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3FA7DDB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K_W01</w:t>
            </w:r>
          </w:p>
          <w:p w14:paraId="6BBB221B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K_W04</w:t>
            </w:r>
          </w:p>
          <w:p w14:paraId="05186737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K_W05</w:t>
            </w:r>
          </w:p>
          <w:p w14:paraId="143C50C5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K_W06</w:t>
            </w:r>
          </w:p>
          <w:p w14:paraId="68F35A59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K_W12</w:t>
            </w:r>
          </w:p>
          <w:p w14:paraId="5ADDFECB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849242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D47A7C" w:rsidRPr="00D47A7C" w14:paraId="1CB705B8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5B58B3EA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4FB0793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5D5E7DFF" w14:textId="5CB1B197" w:rsidR="00BF406A" w:rsidRPr="00D47A7C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 </w:t>
            </w:r>
            <w:r w:rsidR="003C1ADC"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stopniu pogłębionym </w:t>
            </w: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zasady audytu finansowego i oceny sprawozdań finansowych i budżetowych zgodnie ze standardami rewizji finansowej.</w:t>
            </w:r>
          </w:p>
        </w:tc>
        <w:tc>
          <w:tcPr>
            <w:tcW w:w="1142" w:type="dxa"/>
            <w:gridSpan w:val="2"/>
            <w:vAlign w:val="center"/>
          </w:tcPr>
          <w:p w14:paraId="0D14998C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5357A3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K_W01</w:t>
            </w:r>
          </w:p>
          <w:p w14:paraId="1A5608DF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K_W04</w:t>
            </w:r>
          </w:p>
          <w:p w14:paraId="719F01C4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K_W05</w:t>
            </w:r>
          </w:p>
          <w:p w14:paraId="7C13A33A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K_W06</w:t>
            </w:r>
          </w:p>
          <w:p w14:paraId="1869DEFC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K_W12</w:t>
            </w:r>
          </w:p>
          <w:p w14:paraId="309C2737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1992F43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D47A7C" w:rsidRPr="00D47A7C" w14:paraId="38CDBB0D" w14:textId="77777777" w:rsidTr="008238D0">
        <w:trPr>
          <w:trHeight w:val="255"/>
        </w:trPr>
        <w:tc>
          <w:tcPr>
            <w:tcW w:w="0" w:type="auto"/>
            <w:vMerge w:val="restart"/>
            <w:vAlign w:val="center"/>
          </w:tcPr>
          <w:p w14:paraId="3463185F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8AAB4A6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27E130BA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0517230B" w14:textId="77777777" w:rsidR="00BF406A" w:rsidRPr="00D47A7C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Ma umiejętność stosowania przepisów prawa krajowego w zakresie rewizji sprawozdań finansowych.</w:t>
            </w:r>
          </w:p>
        </w:tc>
        <w:tc>
          <w:tcPr>
            <w:tcW w:w="1142" w:type="dxa"/>
            <w:gridSpan w:val="2"/>
            <w:vAlign w:val="center"/>
          </w:tcPr>
          <w:p w14:paraId="63A81DCF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38C6C9C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K_U04</w:t>
            </w:r>
          </w:p>
          <w:p w14:paraId="7D2F716A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K_U06</w:t>
            </w:r>
          </w:p>
          <w:p w14:paraId="201EDA0F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K_U07</w:t>
            </w:r>
          </w:p>
          <w:p w14:paraId="5AA03050" w14:textId="77777777" w:rsidR="00BF406A" w:rsidRPr="00D47A7C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E6A561D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0766356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47A7C" w:rsidRPr="00D47A7C" w14:paraId="18116C06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478DAF46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189EA32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42EA4ADE" w14:textId="77777777" w:rsidR="00BF406A" w:rsidRPr="00D47A7C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Ma umiejętność przeprowadzania kontroli finansowo - księgowej dowodów księgowych, ksiąg rachunkowych i sprawozdań finansowych.</w:t>
            </w:r>
          </w:p>
        </w:tc>
        <w:tc>
          <w:tcPr>
            <w:tcW w:w="1142" w:type="dxa"/>
            <w:gridSpan w:val="2"/>
            <w:vAlign w:val="center"/>
          </w:tcPr>
          <w:p w14:paraId="31470429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C7766C0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K_U04</w:t>
            </w:r>
          </w:p>
          <w:p w14:paraId="5BAD7CA9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K_U06</w:t>
            </w:r>
          </w:p>
          <w:p w14:paraId="29943FFB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K_U07</w:t>
            </w:r>
          </w:p>
          <w:p w14:paraId="376738D5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0DFC0325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47A7C" w:rsidRPr="00D47A7C" w14:paraId="6DCDAFD8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6F69E3E4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C588721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7B44ED01" w14:textId="77777777" w:rsidR="00BF406A" w:rsidRPr="00D47A7C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Umie przeprowadzać audyt finansowy.</w:t>
            </w:r>
          </w:p>
        </w:tc>
        <w:tc>
          <w:tcPr>
            <w:tcW w:w="1142" w:type="dxa"/>
            <w:gridSpan w:val="2"/>
            <w:vAlign w:val="center"/>
          </w:tcPr>
          <w:p w14:paraId="1E452E69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F122D1D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K_U04</w:t>
            </w:r>
          </w:p>
          <w:p w14:paraId="57598980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K_U06</w:t>
            </w:r>
          </w:p>
          <w:p w14:paraId="20FCD6C8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K_U07</w:t>
            </w:r>
          </w:p>
          <w:p w14:paraId="1EC883FC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0D7C1F69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47A7C" w:rsidRPr="00D47A7C" w14:paraId="0BB14D12" w14:textId="77777777" w:rsidTr="008238D0">
        <w:trPr>
          <w:trHeight w:val="255"/>
        </w:trPr>
        <w:tc>
          <w:tcPr>
            <w:tcW w:w="0" w:type="auto"/>
            <w:vMerge w:val="restart"/>
            <w:vAlign w:val="center"/>
          </w:tcPr>
          <w:p w14:paraId="06DFF439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8A8E0D5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61C63912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0C8864BF" w14:textId="77777777" w:rsidR="00BF406A" w:rsidRPr="00D47A7C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Jest przystosowany do ponoszenia odpowiedzialności za powierzone mu zadania w ramach wyznaczonych ról organizacyjnych.</w:t>
            </w:r>
          </w:p>
          <w:p w14:paraId="678DBADE" w14:textId="77777777" w:rsidR="00BF406A" w:rsidRPr="00D47A7C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4346BB6D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K_K03</w:t>
            </w:r>
          </w:p>
          <w:p w14:paraId="0B912A34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K_K04</w:t>
            </w:r>
          </w:p>
          <w:p w14:paraId="5B0CCC0E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K_K06</w:t>
            </w:r>
          </w:p>
          <w:p w14:paraId="14FD13A6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K_K07</w:t>
            </w:r>
          </w:p>
        </w:tc>
        <w:tc>
          <w:tcPr>
            <w:tcW w:w="0" w:type="auto"/>
            <w:vAlign w:val="center"/>
          </w:tcPr>
          <w:p w14:paraId="4BE7839F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W,P</w:t>
            </w:r>
          </w:p>
        </w:tc>
      </w:tr>
      <w:tr w:rsidR="00D47A7C" w:rsidRPr="00D47A7C" w14:paraId="1C91A85A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2BE66B01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1A3D96F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45D94985" w14:textId="77777777" w:rsidR="00BF406A" w:rsidRPr="00D47A7C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Jest świadomy odpowiedzialności pracowników, w szczególności działów finansowo-księgowych za właściwe procesy kontrolne w obszarze finansowo-księgowym.</w:t>
            </w:r>
          </w:p>
          <w:p w14:paraId="3BE6571F" w14:textId="77777777" w:rsidR="00BF406A" w:rsidRPr="00D47A7C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0EA91802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K_K01</w:t>
            </w:r>
          </w:p>
        </w:tc>
        <w:tc>
          <w:tcPr>
            <w:tcW w:w="0" w:type="auto"/>
            <w:vAlign w:val="center"/>
          </w:tcPr>
          <w:p w14:paraId="080AACBE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  <w:tr w:rsidR="00D47A7C" w:rsidRPr="00D47A7C" w14:paraId="2F97F154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1AF4486F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88B8598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0B90E5B3" w14:textId="0C3F54F0" w:rsidR="00BF406A" w:rsidRPr="00D47A7C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Jest świadomy konieczności reagowania na zmieniające się normy prawne, warunki gospodarcze oraz rozwój nauk ekonomicznych, w</w:t>
            </w:r>
            <w:r w:rsidR="00B221AA"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tym rachunkowości i finansów.</w:t>
            </w:r>
          </w:p>
          <w:p w14:paraId="50C8B076" w14:textId="77777777" w:rsidR="00BF406A" w:rsidRPr="00D47A7C" w:rsidRDefault="00BF406A" w:rsidP="00BF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3E266DB1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K_K02</w:t>
            </w:r>
          </w:p>
          <w:p w14:paraId="634AFC6F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K_K09</w:t>
            </w:r>
          </w:p>
        </w:tc>
        <w:tc>
          <w:tcPr>
            <w:tcW w:w="0" w:type="auto"/>
            <w:vAlign w:val="center"/>
          </w:tcPr>
          <w:p w14:paraId="4EC3260F" w14:textId="77777777" w:rsidR="00BF406A" w:rsidRPr="00D47A7C" w:rsidRDefault="00BF406A" w:rsidP="00BF4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</w:tbl>
    <w:p w14:paraId="44C68B4B" w14:textId="10F1CDD6" w:rsidR="00BF406A" w:rsidRPr="00D47A7C" w:rsidRDefault="00BF406A" w:rsidP="00304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br w:type="page"/>
      </w:r>
      <w:bookmarkStart w:id="3" w:name="_Hlk108765060"/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Treści kształcenia</w:t>
      </w:r>
    </w:p>
    <w:bookmarkEnd w:id="3"/>
    <w:p w14:paraId="0FDA836E" w14:textId="77777777" w:rsidR="00BF406A" w:rsidRPr="00D47A7C" w:rsidRDefault="00BF406A" w:rsidP="00BF4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31"/>
      </w:tblGrid>
      <w:tr w:rsidR="00D47A7C" w:rsidRPr="00D47A7C" w14:paraId="2417CEF1" w14:textId="77777777" w:rsidTr="00820897">
        <w:tc>
          <w:tcPr>
            <w:tcW w:w="1931" w:type="dxa"/>
          </w:tcPr>
          <w:p w14:paraId="54F8ABF5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769B9E8" w14:textId="5E0DDD89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2795F5F2" w14:textId="44E384C8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2987716E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6D77E5E" w14:textId="4C174414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D47A7C" w:rsidRPr="00D47A7C" w14:paraId="067FC903" w14:textId="77777777" w:rsidTr="009002B3">
        <w:tc>
          <w:tcPr>
            <w:tcW w:w="1931" w:type="dxa"/>
          </w:tcPr>
          <w:p w14:paraId="4CF0DBDE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F2FA35F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Wykład</w:t>
            </w:r>
          </w:p>
          <w:p w14:paraId="719B578A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083452BA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6269C1" w14:textId="3C2590E4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Wykład z prezentacją multimedialną</w:t>
            </w:r>
          </w:p>
        </w:tc>
      </w:tr>
      <w:tr w:rsidR="00D47A7C" w:rsidRPr="00D47A7C" w14:paraId="1732C142" w14:textId="77777777" w:rsidTr="009C18E5">
        <w:tc>
          <w:tcPr>
            <w:tcW w:w="9062" w:type="dxa"/>
            <w:gridSpan w:val="2"/>
          </w:tcPr>
          <w:p w14:paraId="3856B06C" w14:textId="77777777" w:rsidR="001C1451" w:rsidRPr="00D47A7C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0BAE750" w14:textId="77777777" w:rsidR="001C1451" w:rsidRPr="00D47A7C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7243341A" w14:textId="2080B59C" w:rsidR="001C1451" w:rsidRPr="00D47A7C" w:rsidRDefault="001C1451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C1451" w:rsidRPr="00D47A7C" w14:paraId="349AD02C" w14:textId="77777777" w:rsidTr="001C1451">
        <w:trPr>
          <w:trHeight w:val="8484"/>
        </w:trPr>
        <w:tc>
          <w:tcPr>
            <w:tcW w:w="9062" w:type="dxa"/>
            <w:gridSpan w:val="2"/>
          </w:tcPr>
          <w:p w14:paraId="4ABA6156" w14:textId="77777777" w:rsidR="001C1451" w:rsidRPr="00D47A7C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Pojęcie kontroli finansowo-księgowej (definicja i rodzaje kontroli, kontrola gospodarcza, rewizja gospodarcza, kontrola finansowa, kontrola wewnętrzna). Zasady postępowania kontrolnego i pokontrolnego.</w:t>
            </w:r>
          </w:p>
          <w:p w14:paraId="6B34F030" w14:textId="77777777" w:rsidR="001C1451" w:rsidRPr="00D47A7C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Najważniejsze problemy kontroli w warunkach zmian zachodzących w gospodarce na tle doświadczeń zagranicznych. </w:t>
            </w:r>
          </w:p>
          <w:p w14:paraId="68EF5A5F" w14:textId="77777777" w:rsidR="001C1451" w:rsidRPr="00D47A7C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Istota i podstawy prawne audytu wewnętrznego. Zakres przedmiotowy i podmiotowy audytu wewnętrznego.</w:t>
            </w:r>
          </w:p>
          <w:p w14:paraId="416ACEF2" w14:textId="77777777" w:rsidR="001C1451" w:rsidRPr="00D47A7C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planu audytu. Przygotowanie i przeprowadzenie programu zadania audytowego. Składanie sprawozdań. Czynności sprawdzające.</w:t>
            </w:r>
          </w:p>
          <w:p w14:paraId="3991EAFD" w14:textId="77777777" w:rsidR="001C1451" w:rsidRPr="00D47A7C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Zadania głównego księgowego w zakresie kontroli (regulacje prawne obowiązków głównego księgowego, odpowiedzialność głównego księgowego). </w:t>
            </w:r>
          </w:p>
          <w:p w14:paraId="2DF0B3EB" w14:textId="77777777" w:rsidR="001C1451" w:rsidRPr="00D47A7C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Audyt sprawozdań finansowych, elektroniczna procedura badań, e-audyt</w:t>
            </w:r>
          </w:p>
          <w:p w14:paraId="06330735" w14:textId="54CB527F" w:rsidR="001C1451" w:rsidRPr="00D47A7C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Kontrola środków </w:t>
            </w:r>
            <w:r w:rsidR="00F33BB2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pieniężnych (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formy rozliczeń pieniężnych, ograniczenie obrotu gotówkowego, rozliczenia bezgotówkowe, obowiązki kasjera, kontrola kasy i obrotów na rachunkach bankowych).</w:t>
            </w:r>
          </w:p>
          <w:p w14:paraId="6EA81EA5" w14:textId="5D4A6547" w:rsidR="001C1451" w:rsidRPr="00D47A7C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rozrachunków i roszczeń (rodzaje rozrachunków i ich dokumentacja, kontrola rozrachunków z kontrahentami, rozrachunków publicznoprawnych, rozrachunków z pracownikami i pozostałych rozrachunków).</w:t>
            </w:r>
          </w:p>
          <w:p w14:paraId="42AC8818" w14:textId="77777777" w:rsidR="001C1451" w:rsidRPr="00D47A7C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zapasów  (rodzaje zapasów, podstawy gospodarki magazynowej. odpowiedzialność materialna za stan zapasów, kontrola stanu zapasów, dokumentacja przychodu i rozchodu zapasów).</w:t>
            </w:r>
          </w:p>
          <w:p w14:paraId="6FEDC6C6" w14:textId="77777777" w:rsidR="001C1451" w:rsidRPr="00D47A7C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aktywów trwałych (dokumentacja i wycena środków trwałych, zużycie środków trwałych, ulepszenia i modernizacje środków trwałych, analityka środków trwałych, kontrola środków trwałych  oraz wartości niematerialnych i prawnych).</w:t>
            </w:r>
          </w:p>
          <w:p w14:paraId="0FEF93C4" w14:textId="11FD3B57" w:rsidR="001C1451" w:rsidRPr="00D47A7C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zatrudnienia i wynagrodzeń (nawiązywanie stosunku pracy, prawa i obowiązki pracownika i pracodawcy, systemy płac, listy płac, umowy zlecenia i umowy o dzieło, dokumentacja wynagrodzeń, składek ZUS i świadczeń z ubezpieczeń społecznych).</w:t>
            </w:r>
          </w:p>
          <w:p w14:paraId="7504872A" w14:textId="77777777" w:rsidR="001C1451" w:rsidRPr="00D47A7C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kosztów (przekroje informacji o kosztach, kontrola kosztów według rodzaju, kontrola kosztów według miejsc powstawania).</w:t>
            </w:r>
          </w:p>
          <w:p w14:paraId="49C2429B" w14:textId="75BFF3D3" w:rsidR="001C1451" w:rsidRPr="00D47A7C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przychodów (dokumentacja przychodów, zakres kontroli przychodów ze sprzedaży, dokumentacja reklamacji, kontrola przychodów według asortymentów, klientów, rynków zbytu; windykacja należności z tytułu przychodów).</w:t>
            </w:r>
          </w:p>
          <w:p w14:paraId="3C8200F6" w14:textId="3D02EBF3" w:rsidR="001C1451" w:rsidRPr="00D47A7C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środków trwałych w budowie (kryteria kontroli inwestycji rzeczowych, kontrola</w:t>
            </w:r>
            <w:r w:rsidR="00F33BB2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dokumentacji inwestycyjnej, umowy o budowę).</w:t>
            </w:r>
          </w:p>
          <w:p w14:paraId="626BB03C" w14:textId="790B398E" w:rsidR="001C1451" w:rsidRPr="00D47A7C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funduszy i kapitałów (rodzaje kapitałów i funduszy, podstawy prawne tworzenia kapitałów i funduszy, fundusze w przedsiębiorstwach państwowych, fundusze specjalne).</w:t>
            </w:r>
          </w:p>
          <w:p w14:paraId="5854E9F4" w14:textId="3422A1D8" w:rsidR="001C1451" w:rsidRPr="00D47A7C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Inwentaryzacja jako element kontroli finansowo- księgowej (rodzaje i terminy inwentaryzacji, spis z natury, potwierdzenie sald, weryfikacja sald, rozliczenie różnic inwentaryzacyjnych). </w:t>
            </w:r>
          </w:p>
          <w:p w14:paraId="4CA00EA8" w14:textId="01322E10" w:rsidR="001C1451" w:rsidRPr="00D47A7C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systemów informatycznych stosowanych w obszarze finansowo-księgowym.</w:t>
            </w:r>
          </w:p>
          <w:p w14:paraId="706A2F05" w14:textId="68441529" w:rsidR="001C1451" w:rsidRPr="00D47A7C" w:rsidRDefault="001C1451" w:rsidP="00B22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Specyfika kontroli finansowej w jednostkach usługowych, handlowych oraz wytwórczych – podobieństwa i różnice w zakresie kontroli.</w:t>
            </w:r>
          </w:p>
        </w:tc>
      </w:tr>
    </w:tbl>
    <w:p w14:paraId="63907394" w14:textId="74AA2A2A" w:rsidR="003041F4" w:rsidRPr="00D47A7C" w:rsidRDefault="003041F4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F208931" w14:textId="5E3BE10F" w:rsidR="00B221AA" w:rsidRPr="00D47A7C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A35E87F" w14:textId="41252721" w:rsidR="00B221AA" w:rsidRPr="00D47A7C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95AF268" w14:textId="41125C51" w:rsidR="00B221AA" w:rsidRPr="00D47A7C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86C75C6" w14:textId="73EF31C6" w:rsidR="00B221AA" w:rsidRPr="00D47A7C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A557B15" w14:textId="7C5F9BBC" w:rsidR="00B221AA" w:rsidRPr="00D47A7C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AE66398" w14:textId="7387B86D" w:rsidR="00B221AA" w:rsidRPr="00D47A7C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8BB1154" w14:textId="7B94945C" w:rsidR="00B221AA" w:rsidRPr="00D47A7C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E0C8D41" w14:textId="1293A599" w:rsidR="00B221AA" w:rsidRPr="00D47A7C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5448DC9" w14:textId="7200427D" w:rsidR="00B221AA" w:rsidRPr="00D47A7C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F03B9E3" w14:textId="77777777" w:rsidR="00B221AA" w:rsidRPr="00D47A7C" w:rsidRDefault="00B221A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9B467EA" w14:textId="77777777" w:rsidR="003041F4" w:rsidRPr="00D47A7C" w:rsidRDefault="003041F4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D47A7C" w:rsidRPr="00D47A7C" w14:paraId="4640B139" w14:textId="77777777" w:rsidTr="00114ED7">
        <w:tc>
          <w:tcPr>
            <w:tcW w:w="1924" w:type="dxa"/>
          </w:tcPr>
          <w:p w14:paraId="406B9A34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0364F37" w14:textId="3E899D7D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199A9620" w14:textId="431E65DB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630C4546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2321447" w14:textId="68CA8530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D47A7C" w:rsidRPr="00D47A7C" w14:paraId="1F638608" w14:textId="77777777" w:rsidTr="00863F2B">
        <w:tc>
          <w:tcPr>
            <w:tcW w:w="1924" w:type="dxa"/>
          </w:tcPr>
          <w:p w14:paraId="0DD1027B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2658D9C3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Projekt</w:t>
            </w:r>
          </w:p>
          <w:p w14:paraId="39A6E6B5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38" w:type="dxa"/>
          </w:tcPr>
          <w:p w14:paraId="4CF99F5D" w14:textId="77777777" w:rsidR="001C1451" w:rsidRPr="00D47A7C" w:rsidRDefault="001C1451" w:rsidP="001C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Realizacja projektu. Projekt, z kontrolą przygotowania teoretycznego do projektu i jego oceną. Prezentacja omawianych metod. Prezentacja wyników projektu przez studentów.</w:t>
            </w:r>
          </w:p>
        </w:tc>
      </w:tr>
      <w:tr w:rsidR="00D47A7C" w:rsidRPr="00D47A7C" w14:paraId="3665EF0F" w14:textId="77777777" w:rsidTr="00CE0DEC">
        <w:tc>
          <w:tcPr>
            <w:tcW w:w="9062" w:type="dxa"/>
            <w:gridSpan w:val="2"/>
          </w:tcPr>
          <w:p w14:paraId="3CDA86DE" w14:textId="77777777" w:rsidR="000B41AB" w:rsidRPr="00D47A7C" w:rsidRDefault="000B41AB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674B57D" w14:textId="77777777" w:rsidR="000B41AB" w:rsidRPr="00D47A7C" w:rsidRDefault="000B41AB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5ECE9639" w14:textId="1E233624" w:rsidR="000B41AB" w:rsidRPr="00D47A7C" w:rsidRDefault="000B41AB" w:rsidP="001C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B41AB" w:rsidRPr="00D47A7C" w14:paraId="121515B2" w14:textId="77777777" w:rsidTr="00B91733">
        <w:trPr>
          <w:trHeight w:val="1420"/>
        </w:trPr>
        <w:tc>
          <w:tcPr>
            <w:tcW w:w="9062" w:type="dxa"/>
            <w:gridSpan w:val="2"/>
          </w:tcPr>
          <w:p w14:paraId="12101BB6" w14:textId="77777777" w:rsidR="000B41AB" w:rsidRPr="00D47A7C" w:rsidRDefault="000B41AB" w:rsidP="000B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Przygotowanie planu audytu. </w:t>
            </w:r>
          </w:p>
          <w:p w14:paraId="0F03E00C" w14:textId="77777777" w:rsidR="000B41AB" w:rsidRPr="00D47A7C" w:rsidRDefault="000B41AB" w:rsidP="000B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i przeprowadzenie programu zadania audytowego.</w:t>
            </w:r>
          </w:p>
          <w:p w14:paraId="22B6F86A" w14:textId="77777777" w:rsidR="000B41AB" w:rsidRPr="00D47A7C" w:rsidRDefault="000B41AB" w:rsidP="000B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Składanie sprawozdań.</w:t>
            </w:r>
          </w:p>
          <w:p w14:paraId="6064BBFE" w14:textId="77777777" w:rsidR="000B41AB" w:rsidRPr="00D47A7C" w:rsidRDefault="000B41AB" w:rsidP="000B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Czynności sprawdzające.</w:t>
            </w:r>
          </w:p>
          <w:p w14:paraId="6F545A32" w14:textId="138CF60A" w:rsidR="000B41AB" w:rsidRPr="00D47A7C" w:rsidRDefault="000B41AB" w:rsidP="000B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Ćwiczenia praktyczne dotyczące kontroli finansowo - księgowej dowodów księgowych, ksiąg rachunkowych i sprawozdań finansowych.</w:t>
            </w:r>
          </w:p>
        </w:tc>
      </w:tr>
    </w:tbl>
    <w:p w14:paraId="4E0D965C" w14:textId="77777777" w:rsidR="00BF406A" w:rsidRPr="00D47A7C" w:rsidRDefault="00BF406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A4E32A4" w14:textId="77777777" w:rsidR="00BF406A" w:rsidRPr="00D47A7C" w:rsidRDefault="00BF406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4F9BB03" w14:textId="77777777" w:rsidR="00BF406A" w:rsidRPr="00D47A7C" w:rsidRDefault="00BF406A" w:rsidP="00BF40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47A7C" w:rsidRPr="00ED6FC8" w14:paraId="48A3A0D0" w14:textId="77777777" w:rsidTr="001B4240">
        <w:tc>
          <w:tcPr>
            <w:tcW w:w="675" w:type="dxa"/>
          </w:tcPr>
          <w:p w14:paraId="733EAD5D" w14:textId="77777777" w:rsidR="00530233" w:rsidRPr="00D47A7C" w:rsidRDefault="00530233" w:rsidP="001B42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   1.</w:t>
            </w:r>
          </w:p>
        </w:tc>
        <w:tc>
          <w:tcPr>
            <w:tcW w:w="8537" w:type="dxa"/>
            <w:vAlign w:val="bottom"/>
          </w:tcPr>
          <w:p w14:paraId="468DCAA3" w14:textId="014258D7" w:rsidR="00530233" w:rsidRPr="00D47A7C" w:rsidRDefault="00530233" w:rsidP="001B424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AU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  <w:lang w:val="en-AU"/>
              </w:rPr>
              <w:t xml:space="preserve">ACCA: audit and assurance, study text, </w:t>
            </w:r>
            <w:proofErr w:type="spellStart"/>
            <w:r w:rsidRPr="00D47A7C">
              <w:rPr>
                <w:rFonts w:ascii="Times New Roman" w:hAnsi="Times New Roman"/>
                <w:bCs/>
                <w:sz w:val="20"/>
                <w:szCs w:val="20"/>
                <w:lang w:val="en-AU"/>
              </w:rPr>
              <w:t>practice&amp;revision</w:t>
            </w:r>
            <w:proofErr w:type="spellEnd"/>
            <w:r w:rsidRPr="00D47A7C">
              <w:rPr>
                <w:rFonts w:ascii="Times New Roman" w:hAnsi="Times New Roman"/>
                <w:bCs/>
                <w:sz w:val="20"/>
                <w:szCs w:val="20"/>
                <w:lang w:val="en-AU"/>
              </w:rPr>
              <w:t xml:space="preserve"> </w:t>
            </w:r>
            <w:r w:rsidR="00F33BB2" w:rsidRPr="00D47A7C">
              <w:rPr>
                <w:rFonts w:ascii="Times New Roman" w:hAnsi="Times New Roman"/>
                <w:bCs/>
                <w:sz w:val="20"/>
                <w:szCs w:val="20"/>
                <w:lang w:val="en-AU"/>
              </w:rPr>
              <w:t>kit,</w:t>
            </w:r>
            <w:r w:rsidRPr="00D47A7C">
              <w:rPr>
                <w:rFonts w:ascii="Times New Roman" w:hAnsi="Times New Roman"/>
                <w:bCs/>
                <w:sz w:val="20"/>
                <w:szCs w:val="20"/>
                <w:lang w:val="en-AU"/>
              </w:rPr>
              <w:t xml:space="preserve"> BPP</w:t>
            </w:r>
            <w:r w:rsidR="003A03DD">
              <w:rPr>
                <w:rFonts w:ascii="Times New Roman" w:hAnsi="Times New Roman"/>
                <w:bCs/>
                <w:sz w:val="20"/>
                <w:szCs w:val="20"/>
                <w:lang w:val="en-AU"/>
              </w:rPr>
              <w:t>,</w:t>
            </w:r>
            <w:r w:rsidRPr="00D47A7C">
              <w:rPr>
                <w:rFonts w:ascii="Times New Roman" w:hAnsi="Times New Roman"/>
                <w:bCs/>
                <w:sz w:val="20"/>
                <w:szCs w:val="20"/>
                <w:lang w:val="en-AU"/>
              </w:rPr>
              <w:t xml:space="preserve"> London 2019.</w:t>
            </w:r>
          </w:p>
        </w:tc>
      </w:tr>
      <w:tr w:rsidR="00D47A7C" w:rsidRPr="00D47A7C" w14:paraId="31320292" w14:textId="77777777" w:rsidTr="001B4240">
        <w:tc>
          <w:tcPr>
            <w:tcW w:w="675" w:type="dxa"/>
          </w:tcPr>
          <w:p w14:paraId="485D1DFC" w14:textId="77777777" w:rsidR="00530233" w:rsidRPr="00D47A7C" w:rsidRDefault="00530233" w:rsidP="001B42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537" w:type="dxa"/>
            <w:vAlign w:val="bottom"/>
          </w:tcPr>
          <w:p w14:paraId="37541EE5" w14:textId="1071C985" w:rsidR="00530233" w:rsidRPr="00D47A7C" w:rsidRDefault="00530233" w:rsidP="001B424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Dębowska-Sołtyk M, Sołtyk P. (red.)</w:t>
            </w:r>
            <w:r w:rsidR="003B783B"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Gospodarka finansowa jednostek samorządowych w systemie kontroli zarządczej - pytania i odpowiedzi - Stan prawny: styczeń 2014 r.</w:t>
            </w:r>
            <w:r w:rsidR="003B783B"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Wydawnictwo C. H. Beck</w:t>
            </w:r>
            <w:r w:rsidR="003B783B" w:rsidRPr="00D47A7C">
              <w:rPr>
                <w:rFonts w:ascii="Times New Roman" w:hAnsi="Times New Roman"/>
                <w:bCs/>
                <w:sz w:val="20"/>
                <w:szCs w:val="20"/>
              </w:rPr>
              <w:t>, Warszawa 2014.</w:t>
            </w:r>
          </w:p>
        </w:tc>
      </w:tr>
      <w:tr w:rsidR="00D47A7C" w:rsidRPr="00D47A7C" w14:paraId="5685599F" w14:textId="77777777" w:rsidTr="001B4240">
        <w:tc>
          <w:tcPr>
            <w:tcW w:w="675" w:type="dxa"/>
          </w:tcPr>
          <w:p w14:paraId="66996A89" w14:textId="77777777" w:rsidR="00530233" w:rsidRPr="00D47A7C" w:rsidRDefault="00530233" w:rsidP="001B42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8537" w:type="dxa"/>
            <w:vAlign w:val="bottom"/>
          </w:tcPr>
          <w:p w14:paraId="2698FF42" w14:textId="47190F21" w:rsidR="00530233" w:rsidRPr="00D47A7C" w:rsidRDefault="00530233" w:rsidP="001B424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Głębocka M., Pfaff J., Rewizja finansowa w procesie atestacji determinant użyteczności sprawozdań finansowych, wyd. UE </w:t>
            </w:r>
            <w:r w:rsidR="003B783B"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Katowic</w:t>
            </w:r>
            <w:r w:rsidR="003B783B" w:rsidRPr="00D47A7C">
              <w:rPr>
                <w:rFonts w:ascii="Times New Roman" w:hAnsi="Times New Roman"/>
                <w:bCs/>
                <w:sz w:val="20"/>
                <w:szCs w:val="20"/>
              </w:rPr>
              <w:t>ach, Katowice</w:t>
            </w: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 2022.</w:t>
            </w:r>
          </w:p>
        </w:tc>
      </w:tr>
      <w:tr w:rsidR="00D47A7C" w:rsidRPr="00D47A7C" w14:paraId="16105438" w14:textId="77777777" w:rsidTr="001B4240">
        <w:tc>
          <w:tcPr>
            <w:tcW w:w="675" w:type="dxa"/>
          </w:tcPr>
          <w:p w14:paraId="54CC1003" w14:textId="77777777" w:rsidR="00530233" w:rsidRPr="00D47A7C" w:rsidRDefault="00530233" w:rsidP="001B42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8537" w:type="dxa"/>
            <w:vAlign w:val="bottom"/>
          </w:tcPr>
          <w:p w14:paraId="338F2878" w14:textId="77777777" w:rsidR="00530233" w:rsidRPr="00D47A7C" w:rsidRDefault="00530233" w:rsidP="001B424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Kałużny S. Kontrola wewnętrzna: teoria i praktyka, PWE, Warszawa 2008.</w:t>
            </w:r>
          </w:p>
        </w:tc>
      </w:tr>
      <w:tr w:rsidR="00D47A7C" w:rsidRPr="00D47A7C" w14:paraId="2E503DD4" w14:textId="77777777" w:rsidTr="001B4240">
        <w:tc>
          <w:tcPr>
            <w:tcW w:w="675" w:type="dxa"/>
          </w:tcPr>
          <w:p w14:paraId="0B7BACE8" w14:textId="77777777" w:rsidR="00530233" w:rsidRPr="00D47A7C" w:rsidRDefault="00530233" w:rsidP="001B42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8537" w:type="dxa"/>
            <w:vAlign w:val="bottom"/>
          </w:tcPr>
          <w:p w14:paraId="22A4FB7A" w14:textId="6E9A657E" w:rsidR="00530233" w:rsidRPr="00D47A7C" w:rsidRDefault="003B783B" w:rsidP="001B424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Micherda</w:t>
            </w:r>
            <w:proofErr w:type="spellEnd"/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 B. (red.), </w:t>
            </w:r>
            <w:r w:rsidR="00530233"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Kierunki ewolucji sprawozdawczości i rewizji finansowej, </w:t>
            </w:r>
            <w:proofErr w:type="spellStart"/>
            <w:r w:rsidR="00530233" w:rsidRPr="00D47A7C">
              <w:rPr>
                <w:rFonts w:ascii="Times New Roman" w:hAnsi="Times New Roman"/>
                <w:bCs/>
                <w:sz w:val="20"/>
                <w:szCs w:val="20"/>
              </w:rPr>
              <w:t>Difin</w:t>
            </w:r>
            <w:proofErr w:type="spellEnd"/>
            <w:r w:rsidR="00530233"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 Warszawa 2012.</w:t>
            </w:r>
          </w:p>
        </w:tc>
      </w:tr>
      <w:tr w:rsidR="00D47A7C" w:rsidRPr="00D47A7C" w14:paraId="7B090515" w14:textId="77777777" w:rsidTr="001B4240">
        <w:tc>
          <w:tcPr>
            <w:tcW w:w="675" w:type="dxa"/>
          </w:tcPr>
          <w:p w14:paraId="5760C4EE" w14:textId="77777777" w:rsidR="00530233" w:rsidRPr="00D47A7C" w:rsidRDefault="00530233" w:rsidP="001B42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</w:tc>
        <w:tc>
          <w:tcPr>
            <w:tcW w:w="8537" w:type="dxa"/>
            <w:vAlign w:val="bottom"/>
          </w:tcPr>
          <w:p w14:paraId="366FD346" w14:textId="343483D7" w:rsidR="00530233" w:rsidRPr="00D47A7C" w:rsidRDefault="00530233" w:rsidP="001B424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Kulińska E., </w:t>
            </w:r>
            <w:proofErr w:type="spellStart"/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Dornfeld</w:t>
            </w:r>
            <w:proofErr w:type="spellEnd"/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 A., Kontrola zarządcza w jednostkach sektora finansów publicznych, </w:t>
            </w:r>
            <w:proofErr w:type="spellStart"/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Difin</w:t>
            </w:r>
            <w:proofErr w:type="spellEnd"/>
            <w:r w:rsidR="003B783B" w:rsidRPr="00D47A7C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 Warszawa 2021.</w:t>
            </w:r>
          </w:p>
        </w:tc>
      </w:tr>
      <w:tr w:rsidR="00D47A7C" w:rsidRPr="00D47A7C" w14:paraId="3F027D45" w14:textId="77777777" w:rsidTr="001B4240">
        <w:tc>
          <w:tcPr>
            <w:tcW w:w="675" w:type="dxa"/>
          </w:tcPr>
          <w:p w14:paraId="241502F9" w14:textId="77777777" w:rsidR="00530233" w:rsidRPr="00D47A7C" w:rsidRDefault="00530233" w:rsidP="001B42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7.</w:t>
            </w:r>
          </w:p>
        </w:tc>
        <w:tc>
          <w:tcPr>
            <w:tcW w:w="8537" w:type="dxa"/>
            <w:vAlign w:val="bottom"/>
          </w:tcPr>
          <w:p w14:paraId="551FC62D" w14:textId="77777777" w:rsidR="00530233" w:rsidRPr="00D47A7C" w:rsidRDefault="00530233" w:rsidP="001B424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Podstawowe zasady kontroli finansowej (ISSAI 200), Najwyższa Izba Kontroli, Warszawa 2016. </w:t>
            </w:r>
          </w:p>
        </w:tc>
      </w:tr>
      <w:tr w:rsidR="00D47A7C" w:rsidRPr="00D47A7C" w14:paraId="5B261268" w14:textId="77777777" w:rsidTr="001B4240">
        <w:tc>
          <w:tcPr>
            <w:tcW w:w="675" w:type="dxa"/>
          </w:tcPr>
          <w:p w14:paraId="5D8CA07F" w14:textId="77777777" w:rsidR="00530233" w:rsidRPr="00D47A7C" w:rsidRDefault="00530233" w:rsidP="001B42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8.</w:t>
            </w:r>
          </w:p>
        </w:tc>
        <w:tc>
          <w:tcPr>
            <w:tcW w:w="8537" w:type="dxa"/>
            <w:vAlign w:val="bottom"/>
          </w:tcPr>
          <w:p w14:paraId="76F61F92" w14:textId="2E0ED4EC" w:rsidR="00530233" w:rsidRPr="00D47A7C" w:rsidRDefault="003B783B" w:rsidP="001B424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Krzywda D. (red.), </w:t>
            </w:r>
            <w:r w:rsidR="00530233"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Rewizja sprawozdań finansowych, </w:t>
            </w:r>
            <w:proofErr w:type="spellStart"/>
            <w:r w:rsidR="00530233" w:rsidRPr="00D47A7C">
              <w:rPr>
                <w:rFonts w:ascii="Times New Roman" w:hAnsi="Times New Roman"/>
                <w:bCs/>
                <w:sz w:val="20"/>
                <w:szCs w:val="20"/>
              </w:rPr>
              <w:t>SKwP</w:t>
            </w:r>
            <w:proofErr w:type="spellEnd"/>
            <w:r w:rsidR="00530233" w:rsidRPr="00D47A7C">
              <w:rPr>
                <w:rFonts w:ascii="Times New Roman" w:hAnsi="Times New Roman"/>
                <w:bCs/>
                <w:sz w:val="20"/>
                <w:szCs w:val="20"/>
              </w:rPr>
              <w:t>, Warszawa 2012.</w:t>
            </w:r>
          </w:p>
        </w:tc>
      </w:tr>
      <w:tr w:rsidR="00D47A7C" w:rsidRPr="00D47A7C" w14:paraId="2EA524C5" w14:textId="77777777" w:rsidTr="001B4240">
        <w:tc>
          <w:tcPr>
            <w:tcW w:w="675" w:type="dxa"/>
          </w:tcPr>
          <w:p w14:paraId="1E7D59C7" w14:textId="7A88952D" w:rsidR="00504B39" w:rsidRPr="00D47A7C" w:rsidRDefault="00504B39" w:rsidP="00504B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9.</w:t>
            </w:r>
          </w:p>
        </w:tc>
        <w:tc>
          <w:tcPr>
            <w:tcW w:w="8537" w:type="dxa"/>
            <w:vAlign w:val="bottom"/>
          </w:tcPr>
          <w:p w14:paraId="49E9EFE6" w14:textId="0A0B34AF" w:rsidR="00504B39" w:rsidRPr="00D47A7C" w:rsidRDefault="00504B39" w:rsidP="00504B3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Sołtysik P.</w:t>
            </w:r>
            <w:r w:rsidR="003B783B"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Kontrola zarządcza i audyt w jednostkach samorządowych, CH Beck, Warszawa 2013.</w:t>
            </w:r>
          </w:p>
        </w:tc>
      </w:tr>
      <w:tr w:rsidR="00D47A7C" w:rsidRPr="00D47A7C" w14:paraId="607CD5A3" w14:textId="77777777" w:rsidTr="001B4240">
        <w:tc>
          <w:tcPr>
            <w:tcW w:w="675" w:type="dxa"/>
          </w:tcPr>
          <w:p w14:paraId="595CBE5F" w14:textId="7D38EE2C" w:rsidR="00504B39" w:rsidRPr="00D47A7C" w:rsidRDefault="00504B39" w:rsidP="00504B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8537" w:type="dxa"/>
            <w:vAlign w:val="bottom"/>
          </w:tcPr>
          <w:p w14:paraId="560031A1" w14:textId="2112856A" w:rsidR="00504B39" w:rsidRPr="00D47A7C" w:rsidRDefault="00504B39" w:rsidP="00504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Ustawa o biegłych rewidentach z 11 maja 2017,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DzU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2022, poz.1302</w:t>
            </w:r>
            <w:r w:rsidR="00FE3F91"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ze zm.</w:t>
            </w:r>
          </w:p>
        </w:tc>
      </w:tr>
      <w:tr w:rsidR="00D47A7C" w:rsidRPr="00D47A7C" w14:paraId="0EAA3A72" w14:textId="77777777" w:rsidTr="001B4240">
        <w:tc>
          <w:tcPr>
            <w:tcW w:w="675" w:type="dxa"/>
          </w:tcPr>
          <w:p w14:paraId="5E9D0F0C" w14:textId="43848C1F" w:rsidR="00504B39" w:rsidRPr="00D47A7C" w:rsidRDefault="00504B39" w:rsidP="00504B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8537" w:type="dxa"/>
            <w:vAlign w:val="bottom"/>
          </w:tcPr>
          <w:p w14:paraId="4A573572" w14:textId="7A8D90A1" w:rsidR="00504B39" w:rsidRPr="00D47A7C" w:rsidRDefault="00504B39" w:rsidP="00504B3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Winiarska K.</w:t>
            </w:r>
            <w:r w:rsidR="003B783B"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Audyt finansowy, PWE, Warszawa 2009.</w:t>
            </w:r>
          </w:p>
        </w:tc>
      </w:tr>
      <w:tr w:rsidR="00E05611" w:rsidRPr="00D47A7C" w14:paraId="27509073" w14:textId="77777777" w:rsidTr="001B4240">
        <w:tc>
          <w:tcPr>
            <w:tcW w:w="675" w:type="dxa"/>
          </w:tcPr>
          <w:p w14:paraId="3390EDB3" w14:textId="5A6EF4BB" w:rsidR="00504B39" w:rsidRPr="00D47A7C" w:rsidRDefault="00504B39" w:rsidP="00504B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8537" w:type="dxa"/>
            <w:vAlign w:val="bottom"/>
          </w:tcPr>
          <w:p w14:paraId="59FBAE0A" w14:textId="54EE4812" w:rsidR="00504B39" w:rsidRPr="00D47A7C" w:rsidRDefault="00504B39" w:rsidP="00504B3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Winiarska K. (red.)</w:t>
            </w:r>
            <w:r w:rsidR="003B783B"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Kontrola wewnętrzna w jednostkach gospodarczych, PWE, Warszawa 2010. </w:t>
            </w:r>
          </w:p>
        </w:tc>
      </w:tr>
    </w:tbl>
    <w:p w14:paraId="422D23AC" w14:textId="77777777" w:rsidR="00530233" w:rsidRPr="00D47A7C" w:rsidRDefault="00530233" w:rsidP="00BF40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E0AEC9C" w14:textId="77777777" w:rsidR="00BF406A" w:rsidRPr="00D47A7C" w:rsidRDefault="00BF406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4240187" w14:textId="77777777" w:rsidR="00BF406A" w:rsidRPr="00D47A7C" w:rsidRDefault="00BF406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45B5E66" w14:textId="77777777" w:rsidR="00BF406A" w:rsidRPr="00D47A7C" w:rsidRDefault="00BF406A" w:rsidP="00BF40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t>Literatura uzupełniająca:</w:t>
      </w:r>
    </w:p>
    <w:p w14:paraId="61719660" w14:textId="77777777" w:rsidR="00530233" w:rsidRPr="00D47A7C" w:rsidRDefault="00530233" w:rsidP="00BF40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D47A7C" w:rsidRPr="00D47A7C" w14:paraId="16951214" w14:textId="77777777" w:rsidTr="001B4240">
        <w:tc>
          <w:tcPr>
            <w:tcW w:w="667" w:type="dxa"/>
          </w:tcPr>
          <w:p w14:paraId="30A24887" w14:textId="77777777" w:rsidR="00530233" w:rsidRPr="00D47A7C" w:rsidRDefault="00530233" w:rsidP="001B42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395" w:type="dxa"/>
            <w:vAlign w:val="bottom"/>
          </w:tcPr>
          <w:p w14:paraId="5CC54280" w14:textId="33F7CFD4" w:rsidR="00530233" w:rsidRPr="00D47A7C" w:rsidRDefault="003B783B" w:rsidP="001B4240">
            <w:pPr>
              <w:spacing w:after="0" w:line="240" w:lineRule="auto"/>
              <w:ind w:left="34" w:hanging="34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Olejko K. (red.), </w:t>
            </w:r>
            <w:proofErr w:type="spellStart"/>
            <w:r w:rsidR="00530233" w:rsidRPr="00D47A7C">
              <w:rPr>
                <w:rFonts w:ascii="Times New Roman" w:hAnsi="Times New Roman"/>
                <w:bCs/>
                <w:sz w:val="20"/>
                <w:szCs w:val="20"/>
              </w:rPr>
              <w:t>Corporate</w:t>
            </w:r>
            <w:proofErr w:type="spellEnd"/>
            <w:r w:rsidR="00530233"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530233" w:rsidRPr="00D47A7C">
              <w:rPr>
                <w:rFonts w:ascii="Times New Roman" w:hAnsi="Times New Roman"/>
                <w:bCs/>
                <w:sz w:val="20"/>
                <w:szCs w:val="20"/>
              </w:rPr>
              <w:t>governance</w:t>
            </w:r>
            <w:proofErr w:type="spellEnd"/>
            <w:r w:rsidR="00530233"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 w teorii i praktyce – wybrane problemy, </w:t>
            </w: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Wyd. </w:t>
            </w:r>
            <w:r w:rsidR="00530233"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UE </w:t>
            </w: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w Katowicach, </w:t>
            </w:r>
            <w:r w:rsidR="00530233" w:rsidRPr="00D47A7C">
              <w:rPr>
                <w:rFonts w:ascii="Times New Roman" w:hAnsi="Times New Roman"/>
                <w:bCs/>
                <w:sz w:val="20"/>
                <w:szCs w:val="20"/>
              </w:rPr>
              <w:t>Katowice 2022.</w:t>
            </w:r>
          </w:p>
        </w:tc>
      </w:tr>
      <w:tr w:rsidR="00D47A7C" w:rsidRPr="00D47A7C" w14:paraId="6FF2791F" w14:textId="77777777" w:rsidTr="001B4240">
        <w:tc>
          <w:tcPr>
            <w:tcW w:w="667" w:type="dxa"/>
          </w:tcPr>
          <w:p w14:paraId="6519A78D" w14:textId="2FF9E154" w:rsidR="00530233" w:rsidRPr="00D47A7C" w:rsidRDefault="00530233" w:rsidP="001B42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395" w:type="dxa"/>
            <w:vAlign w:val="bottom"/>
          </w:tcPr>
          <w:p w14:paraId="243DBFC4" w14:textId="56FFE1FC" w:rsidR="00530233" w:rsidRPr="00D47A7C" w:rsidRDefault="003B783B" w:rsidP="001B4240">
            <w:pPr>
              <w:spacing w:after="0" w:line="240" w:lineRule="auto"/>
              <w:ind w:left="34" w:hanging="34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Gabrusewicz T., Nowak L., Marchewka-Bartkowiak (red.), </w:t>
            </w:r>
            <w:r w:rsidR="00530233"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Finanse i rachunkowość budżetowa studium przypadku</w:t>
            </w: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="00530233"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CeDeWu</w:t>
            </w:r>
            <w:proofErr w:type="spellEnd"/>
            <w:r w:rsidR="00530233"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Warszawa 2012.</w:t>
            </w:r>
          </w:p>
        </w:tc>
      </w:tr>
      <w:tr w:rsidR="00D47A7C" w:rsidRPr="00D47A7C" w14:paraId="673909F4" w14:textId="77777777" w:rsidTr="001B4240">
        <w:tc>
          <w:tcPr>
            <w:tcW w:w="667" w:type="dxa"/>
          </w:tcPr>
          <w:p w14:paraId="6FE33A1E" w14:textId="3BE2B4CA" w:rsidR="00530233" w:rsidRPr="00D47A7C" w:rsidRDefault="00530233" w:rsidP="001B42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8395" w:type="dxa"/>
            <w:vAlign w:val="bottom"/>
          </w:tcPr>
          <w:p w14:paraId="7B397B38" w14:textId="0BF287BE" w:rsidR="00530233" w:rsidRPr="00D47A7C" w:rsidRDefault="00530233" w:rsidP="001B4240">
            <w:pPr>
              <w:spacing w:after="0" w:line="240" w:lineRule="auto"/>
              <w:ind w:left="34" w:hanging="34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Garczarek</w:t>
            </w:r>
            <w:proofErr w:type="spellEnd"/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B783B"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E., </w:t>
            </w:r>
            <w:r w:rsidRPr="00D47A7C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Kontrola</w:t>
            </w: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 zarządcza i zarządzanie ryzykiem dla działów księgowości w jednostkach samorządowych: wskazówki dla głównych księgowych, skarbników oraz osób odpowiedzialnych za kontrolę zarządczą</w:t>
            </w:r>
            <w:r w:rsidR="0096170C"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Stan prawny: listopad 2012 r.</w:t>
            </w:r>
            <w:r w:rsidR="0096170C"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Wydawnictwo C.H. Beck, </w:t>
            </w:r>
            <w:r w:rsidR="0096170C"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Warszawa </w:t>
            </w: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2012. </w:t>
            </w:r>
          </w:p>
        </w:tc>
      </w:tr>
      <w:tr w:rsidR="00D47A7C" w:rsidRPr="00D47A7C" w14:paraId="6A96F5C6" w14:textId="77777777" w:rsidTr="001B4240">
        <w:tc>
          <w:tcPr>
            <w:tcW w:w="667" w:type="dxa"/>
          </w:tcPr>
          <w:p w14:paraId="5438DF73" w14:textId="0CF59925" w:rsidR="00530233" w:rsidRPr="00D47A7C" w:rsidRDefault="00530233" w:rsidP="001B42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8395" w:type="dxa"/>
            <w:vAlign w:val="bottom"/>
          </w:tcPr>
          <w:p w14:paraId="24E1195E" w14:textId="33C18000" w:rsidR="00530233" w:rsidRPr="00D47A7C" w:rsidRDefault="0096170C" w:rsidP="001B4240">
            <w:pPr>
              <w:spacing w:after="0" w:line="240" w:lineRule="auto"/>
              <w:ind w:left="34" w:hanging="34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Dębowska-Sołtyk M., Sołtyk P.(red.), </w:t>
            </w:r>
            <w:r w:rsidR="00530233"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Gospodarka finansowa jednostek samorządowych w systemie kontroli zarządczej, CH Beck, Warszaw</w:t>
            </w: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</w:t>
            </w:r>
            <w:r w:rsidR="00530233"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2014.</w:t>
            </w:r>
          </w:p>
        </w:tc>
      </w:tr>
      <w:tr w:rsidR="00D47A7C" w:rsidRPr="00D47A7C" w14:paraId="6EBB2FC4" w14:textId="77777777" w:rsidTr="001B4240">
        <w:tc>
          <w:tcPr>
            <w:tcW w:w="667" w:type="dxa"/>
          </w:tcPr>
          <w:p w14:paraId="3262AAD8" w14:textId="4DD9EF80" w:rsidR="00530233" w:rsidRPr="00D47A7C" w:rsidRDefault="00530233" w:rsidP="005302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8395" w:type="dxa"/>
            <w:vAlign w:val="bottom"/>
          </w:tcPr>
          <w:p w14:paraId="0E410075" w14:textId="01001C60" w:rsidR="00530233" w:rsidRPr="00D47A7C" w:rsidRDefault="0096170C" w:rsidP="00530233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Micherda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B. (red.), </w:t>
            </w:r>
            <w:r w:rsidR="00530233"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Kierunki ewolucji sprawozdawczości i rewizji finansowej, </w:t>
            </w:r>
            <w:proofErr w:type="spellStart"/>
            <w:r w:rsidR="00530233"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Difin</w:t>
            </w:r>
            <w:proofErr w:type="spellEnd"/>
            <w:r w:rsidR="00530233"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Warszawa 2012.</w:t>
            </w:r>
          </w:p>
        </w:tc>
      </w:tr>
      <w:tr w:rsidR="00D47A7C" w:rsidRPr="00D47A7C" w14:paraId="66124D45" w14:textId="77777777" w:rsidTr="001B4240">
        <w:tc>
          <w:tcPr>
            <w:tcW w:w="667" w:type="dxa"/>
          </w:tcPr>
          <w:p w14:paraId="123FC42A" w14:textId="0C5A1758" w:rsidR="00530233" w:rsidRPr="00D47A7C" w:rsidRDefault="00530233" w:rsidP="005302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</w:tc>
        <w:tc>
          <w:tcPr>
            <w:tcW w:w="8395" w:type="dxa"/>
            <w:vAlign w:val="bottom"/>
          </w:tcPr>
          <w:p w14:paraId="33552FAA" w14:textId="7F87C787" w:rsidR="00530233" w:rsidRPr="00D47A7C" w:rsidRDefault="00530233" w:rsidP="00530233">
            <w:pPr>
              <w:spacing w:after="0" w:line="240" w:lineRule="auto"/>
              <w:ind w:left="34" w:hanging="34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Mazurek</w:t>
            </w:r>
            <w:r w:rsidR="0096170C"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 A.</w:t>
            </w: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Knedler</w:t>
            </w:r>
            <w:proofErr w:type="spellEnd"/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 K., Kontrola zarządcza-ujęcie praktyczne, HANDIKAP, Warszawa 2010.</w:t>
            </w:r>
          </w:p>
        </w:tc>
      </w:tr>
      <w:tr w:rsidR="00E05611" w:rsidRPr="00D47A7C" w14:paraId="1609E00E" w14:textId="77777777" w:rsidTr="001B4240">
        <w:tc>
          <w:tcPr>
            <w:tcW w:w="667" w:type="dxa"/>
          </w:tcPr>
          <w:p w14:paraId="672B38F7" w14:textId="28FFD7D2" w:rsidR="00530233" w:rsidRPr="00D47A7C" w:rsidRDefault="00530233" w:rsidP="005302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7.</w:t>
            </w:r>
          </w:p>
        </w:tc>
        <w:tc>
          <w:tcPr>
            <w:tcW w:w="8395" w:type="dxa"/>
            <w:vAlign w:val="bottom"/>
          </w:tcPr>
          <w:p w14:paraId="003540F6" w14:textId="1590078F" w:rsidR="00530233" w:rsidRPr="00D47A7C" w:rsidRDefault="00530233" w:rsidP="00530233">
            <w:pPr>
              <w:spacing w:after="0" w:line="240" w:lineRule="auto"/>
              <w:ind w:left="34" w:hanging="34"/>
              <w:rPr>
                <w:rFonts w:ascii="Times New Roman" w:hAnsi="Times New Roman"/>
                <w:bCs/>
                <w:sz w:val="20"/>
                <w:szCs w:val="20"/>
              </w:rPr>
            </w:pP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>Winiarska K. (red.)</w:t>
            </w:r>
            <w:r w:rsidR="0096170C"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D47A7C">
              <w:rPr>
                <w:rFonts w:ascii="Times New Roman" w:hAnsi="Times New Roman"/>
                <w:bCs/>
                <w:sz w:val="20"/>
                <w:szCs w:val="20"/>
              </w:rPr>
              <w:t xml:space="preserve">Kontrola wewnętrzna w jednostkach gospodarczych, PWE, Warszawa 2010. </w:t>
            </w:r>
          </w:p>
        </w:tc>
      </w:tr>
    </w:tbl>
    <w:p w14:paraId="47660A34" w14:textId="77777777" w:rsidR="00530233" w:rsidRPr="00D47A7C" w:rsidRDefault="00530233" w:rsidP="00BF40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0415E66" w14:textId="77777777" w:rsidR="00BF406A" w:rsidRPr="00D47A7C" w:rsidRDefault="00BF406A" w:rsidP="00BF406A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F14720E" w14:textId="77777777" w:rsidR="00BF406A" w:rsidRPr="00D47A7C" w:rsidRDefault="00BF406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E686BE9" w14:textId="77777777" w:rsidR="00BF406A" w:rsidRPr="00D47A7C" w:rsidRDefault="00BF406A" w:rsidP="00BF40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700A7E7" w14:textId="77777777" w:rsidR="00BF406A" w:rsidRPr="00D47A7C" w:rsidRDefault="00BF406A" w:rsidP="00BF406A">
      <w:pPr>
        <w:spacing w:after="200" w:line="276" w:lineRule="auto"/>
        <w:rPr>
          <w:rFonts w:ascii="Calibri" w:eastAsia="Times New Roman" w:hAnsi="Calibri" w:cs="Times New Roman"/>
        </w:rPr>
      </w:pPr>
    </w:p>
    <w:p w14:paraId="1F363617" w14:textId="77777777" w:rsidR="00BF406A" w:rsidRPr="00D47A7C" w:rsidRDefault="00BF406A" w:rsidP="00BF406A">
      <w:pPr>
        <w:spacing w:after="200" w:line="276" w:lineRule="auto"/>
        <w:rPr>
          <w:rFonts w:ascii="Times New Roman" w:eastAsia="Times New Roman" w:hAnsi="Times New Roman" w:cs="Times New Roman"/>
          <w:b/>
        </w:rPr>
      </w:pPr>
    </w:p>
    <w:p w14:paraId="5D74A946" w14:textId="77777777" w:rsidR="00EB7CB5" w:rsidRPr="00D47A7C" w:rsidRDefault="00EB7CB5" w:rsidP="00EB7CB5">
      <w:pPr>
        <w:rPr>
          <w:rFonts w:ascii="Times New Roman" w:hAnsi="Times New Roman"/>
          <w:b/>
          <w:sz w:val="20"/>
          <w:szCs w:val="20"/>
        </w:rPr>
      </w:pPr>
      <w:r w:rsidRPr="00D47A7C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35FAB77" w14:textId="77777777" w:rsidR="0087515F" w:rsidRPr="00D47A7C" w:rsidRDefault="0087515F" w:rsidP="0087515F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7841B56A" w14:textId="77777777" w:rsidR="0087515F" w:rsidRPr="00D47A7C" w:rsidRDefault="0087515F" w:rsidP="0087515F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Opis modułu kształcenia</w:t>
      </w:r>
    </w:p>
    <w:tbl>
      <w:tblPr>
        <w:tblW w:w="1013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292"/>
        <w:gridCol w:w="476"/>
        <w:gridCol w:w="567"/>
        <w:gridCol w:w="792"/>
        <w:gridCol w:w="425"/>
        <w:gridCol w:w="709"/>
        <w:gridCol w:w="1094"/>
      </w:tblGrid>
      <w:tr w:rsidR="00D47A7C" w:rsidRPr="00D47A7C" w14:paraId="1FB947A8" w14:textId="77777777" w:rsidTr="005F0A6C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9A4C3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28D0E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Wynagrodzenia – składniki i podatki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A1F1E" w14:textId="1AA0BFA1" w:rsidR="0087515F" w:rsidRPr="00D47A7C" w:rsidRDefault="00ED6FC8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  <w:t>Kod przedmiotu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86AE3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zh-CN"/>
              </w:rPr>
            </w:pPr>
          </w:p>
        </w:tc>
      </w:tr>
      <w:tr w:rsidR="00D47A7C" w:rsidRPr="00D47A7C" w14:paraId="133FFA6B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EAC8F" w14:textId="77777777" w:rsidR="0087515F" w:rsidRPr="00D47A7C" w:rsidRDefault="0087515F" w:rsidP="0087515F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EAA17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D47A7C" w:rsidRPr="00D47A7C" w14:paraId="6607DD0B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687FB" w14:textId="77777777" w:rsidR="0087515F" w:rsidRPr="00D47A7C" w:rsidRDefault="0087515F" w:rsidP="0087515F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B6900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D47A7C" w:rsidRPr="00D47A7C" w14:paraId="6330E25A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7EA1A" w14:textId="77777777" w:rsidR="0087515F" w:rsidRPr="00D47A7C" w:rsidRDefault="0087515F" w:rsidP="0087515F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CD1FE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D47A7C" w:rsidRPr="00D47A7C" w14:paraId="05CE1596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871CE" w14:textId="77777777" w:rsidR="0087515F" w:rsidRPr="00D47A7C" w:rsidRDefault="0087515F" w:rsidP="0087515F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2E73D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Kadry i płace</w:t>
            </w:r>
          </w:p>
        </w:tc>
      </w:tr>
      <w:tr w:rsidR="00D47A7C" w:rsidRPr="00D47A7C" w14:paraId="63260507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EC9DF" w14:textId="77777777" w:rsidR="0087515F" w:rsidRPr="00D47A7C" w:rsidRDefault="0087515F" w:rsidP="0087515F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35A90" w14:textId="6735D740" w:rsidR="0087515F" w:rsidRPr="00D47A7C" w:rsidRDefault="0096170C" w:rsidP="0087515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N</w:t>
            </w:r>
            <w:r w:rsidR="0087515F"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iestacjonarne</w:t>
            </w:r>
          </w:p>
        </w:tc>
      </w:tr>
      <w:tr w:rsidR="00D47A7C" w:rsidRPr="00D47A7C" w14:paraId="3945EAF6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BB8A8" w14:textId="77777777" w:rsidR="0087515F" w:rsidRPr="00D47A7C" w:rsidRDefault="0087515F" w:rsidP="0087515F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7DA14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VI</w:t>
            </w:r>
          </w:p>
        </w:tc>
      </w:tr>
      <w:tr w:rsidR="00D47A7C" w:rsidRPr="00D47A7C" w14:paraId="6757F223" w14:textId="77777777" w:rsidTr="005F0A6C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3B3F6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BC0FB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zh-CN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972425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5370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D47A7C" w:rsidRPr="00D47A7C" w14:paraId="664B2D61" w14:textId="77777777" w:rsidTr="005F0A6C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10BB2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A837B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2DB07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9711C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529A6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B7D20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1,16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C1AD4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E0791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1,92</w:t>
            </w: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50345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</w:p>
        </w:tc>
      </w:tr>
      <w:tr w:rsidR="00D47A7C" w:rsidRPr="00D47A7C" w14:paraId="22F37E05" w14:textId="77777777" w:rsidTr="005F0A6C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8CEBB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FDCBC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3FB6D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16A6C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Zajęcia</w:t>
            </w:r>
          </w:p>
          <w:p w14:paraId="726CABAA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29177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3740C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</w:p>
          <w:p w14:paraId="5AD7C6D3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D47A7C" w:rsidRPr="00D47A7C" w14:paraId="596368F7" w14:textId="77777777" w:rsidTr="005F0A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658D6" w14:textId="77777777" w:rsidR="0087515F" w:rsidRPr="00D47A7C" w:rsidRDefault="0087515F" w:rsidP="0087515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AED79" w14:textId="04802B19" w:rsidR="0087515F" w:rsidRPr="00D47A7C" w:rsidRDefault="0038286A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50BCF" w14:textId="57A615A3" w:rsidR="0087515F" w:rsidRPr="00D47A7C" w:rsidRDefault="0038286A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2B74E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EDA2A" w14:textId="77777777" w:rsidR="0087515F" w:rsidRPr="00D47A7C" w:rsidRDefault="0087515F" w:rsidP="0054585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Egzamin pisemny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46B40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50%</w:t>
            </w:r>
          </w:p>
        </w:tc>
      </w:tr>
      <w:tr w:rsidR="00D47A7C" w:rsidRPr="00D47A7C" w14:paraId="62B5DAEA" w14:textId="77777777" w:rsidTr="005F0A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BEA92A" w14:textId="77777777" w:rsidR="0087515F" w:rsidRPr="00D47A7C" w:rsidRDefault="0087515F" w:rsidP="0087515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C9D82" w14:textId="0FFA3D97" w:rsidR="0087515F" w:rsidRPr="00D47A7C" w:rsidRDefault="0038286A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48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33141" w14:textId="2475427A" w:rsidR="0087515F" w:rsidRPr="00D47A7C" w:rsidRDefault="0038286A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5912F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F9A9B" w14:textId="77777777" w:rsidR="0087515F" w:rsidRPr="00D47A7C" w:rsidRDefault="0087515F" w:rsidP="0054585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16"/>
                <w:szCs w:val="16"/>
                <w:lang w:eastAsia="zh-CN" w:bidi="hi-IN"/>
              </w:rPr>
            </w:pPr>
            <w:r w:rsidRPr="00D47A7C">
              <w:rPr>
                <w:rFonts w:ascii="Times New Roman" w:eastAsia="SimSun" w:hAnsi="Times New Roman" w:cs="Times New Roman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B00AD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50%</w:t>
            </w:r>
          </w:p>
        </w:tc>
      </w:tr>
      <w:tr w:rsidR="00D47A7C" w:rsidRPr="00D47A7C" w14:paraId="38C6EB3D" w14:textId="77777777" w:rsidTr="005F0A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C3CC3" w14:textId="77777777" w:rsidR="0087515F" w:rsidRPr="00D47A7C" w:rsidRDefault="0087515F" w:rsidP="0087515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40B6A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69DAD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BCA38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98E0C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B5C0C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</w:p>
        </w:tc>
      </w:tr>
      <w:tr w:rsidR="00D47A7C" w:rsidRPr="00D47A7C" w14:paraId="1EA077A1" w14:textId="77777777" w:rsidTr="005F0A6C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B4373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766C5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  <w:t>75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E8529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  <w:t>46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73775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  <w:t>29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75ADE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5EEE9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B2893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D47A7C" w:rsidRPr="00D47A7C" w14:paraId="67F39D99" w14:textId="77777777" w:rsidTr="005F0A6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A285E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B5F90" w14:textId="77777777" w:rsidR="0087515F" w:rsidRPr="00D47A7C" w:rsidRDefault="0087515F" w:rsidP="008751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  <w:p w14:paraId="60DDE0BE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Lp.</w:t>
            </w:r>
          </w:p>
          <w:p w14:paraId="3B03B32A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D1971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5CCF4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4A2BB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D47A7C" w:rsidRPr="00D47A7C" w14:paraId="2A5B4359" w14:textId="77777777" w:rsidTr="005F0A6C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1E33B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</w:p>
          <w:p w14:paraId="65A71072" w14:textId="77777777" w:rsidR="003C1ADC" w:rsidRPr="00D47A7C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EC03A" w14:textId="77777777" w:rsidR="003C1ADC" w:rsidRPr="00D47A7C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509A" w14:textId="4BB49A02" w:rsidR="003C1ADC" w:rsidRPr="00D47A7C" w:rsidRDefault="003C1ADC" w:rsidP="003C1A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Posiada pogłębioną wiedzę na temat obowiązków  pracodawcy z zakresu rozliczeń umów cywilnoprawnych zawieranych z własnymi pracownikami oraz osobami zewnętrznymi. Zna konstrukcję tych umów.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E147D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5EF4D2A7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K_W05</w:t>
            </w:r>
          </w:p>
          <w:p w14:paraId="7142494D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K_W13</w:t>
            </w:r>
          </w:p>
          <w:p w14:paraId="1702F9C0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K_W17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3E814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D47A7C" w:rsidRPr="00D47A7C" w14:paraId="0774CF08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37F62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A821A" w14:textId="77777777" w:rsidR="003C1ADC" w:rsidRPr="00D47A7C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E25CB" w14:textId="121A212D" w:rsidR="003C1ADC" w:rsidRPr="00D47A7C" w:rsidRDefault="003C1ADC" w:rsidP="003C1A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Zna w stopniu pogłębionym obowiązki i dokumentacje pracodawcy z zakresu rozliczeń delegacji pracowniczych.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CAA72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19F3BF1E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K_W05</w:t>
            </w:r>
          </w:p>
          <w:p w14:paraId="36F7A45C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K_W13</w:t>
            </w:r>
          </w:p>
          <w:p w14:paraId="55693BAE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K_W17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36F62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D47A7C" w:rsidRPr="00D47A7C" w14:paraId="0A8ED0DA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723E0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68042C" w14:textId="77777777" w:rsidR="003C1ADC" w:rsidRPr="00D47A7C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4BD82" w14:textId="72903595" w:rsidR="003C1ADC" w:rsidRPr="00D47A7C" w:rsidRDefault="003C1ADC" w:rsidP="003C1A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Zna w stopniu pogłębionym źródła prawne regulujące naliczanie wynagrodzeń dla umów cywilnoprawnych oraz delegacji służbowych.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726E6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7CBC3D5D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K_W13</w:t>
            </w:r>
          </w:p>
          <w:p w14:paraId="5C8B03B5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K_W17</w:t>
            </w:r>
          </w:p>
          <w:p w14:paraId="5C1A1862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65B70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D47A7C" w:rsidRPr="00D47A7C" w14:paraId="4354E710" w14:textId="77777777" w:rsidTr="005F0A6C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EE3BC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</w:p>
          <w:p w14:paraId="1EA3610A" w14:textId="77777777" w:rsidR="003C1ADC" w:rsidRPr="00D47A7C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E89E1" w14:textId="77777777" w:rsidR="003C1ADC" w:rsidRPr="00D47A7C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C875C" w14:textId="145DB2FC" w:rsidR="003C1ADC" w:rsidRPr="00D47A7C" w:rsidRDefault="003C1ADC" w:rsidP="003C1A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Umie naliczyć wynagrodzenie netto przy umowach cywilnoprawnych zawieranych z własnymi pracownikami oraz osobami zewnętrznymi.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18966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K_U02</w:t>
            </w:r>
          </w:p>
          <w:p w14:paraId="3370D1A4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K_U04</w:t>
            </w:r>
          </w:p>
          <w:p w14:paraId="0A275447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K_U07</w:t>
            </w:r>
          </w:p>
          <w:p w14:paraId="21D8D726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29EDB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P</w:t>
            </w:r>
          </w:p>
        </w:tc>
      </w:tr>
      <w:tr w:rsidR="00D47A7C" w:rsidRPr="00D47A7C" w14:paraId="7C05C99C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130CC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9CFBD" w14:textId="77777777" w:rsidR="003C1ADC" w:rsidRPr="00D47A7C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34007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Potrafi sporządzić umowy cywilnoprawne, wnioski o zaliczkę oraz rozliczenie podróży służbowych.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C397E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K_U02</w:t>
            </w:r>
          </w:p>
          <w:p w14:paraId="1B864E73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K_U04</w:t>
            </w:r>
          </w:p>
          <w:p w14:paraId="0A7C43AF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K_U07</w:t>
            </w:r>
          </w:p>
          <w:p w14:paraId="5C3D4300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03A35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</w:t>
            </w:r>
          </w:p>
        </w:tc>
      </w:tr>
      <w:tr w:rsidR="00D47A7C" w:rsidRPr="00D47A7C" w14:paraId="1DF9BD73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45505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E514B" w14:textId="77777777" w:rsidR="003C1ADC" w:rsidRPr="00D47A7C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19817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Potrafi rozliczać delegacje pracownicze krajowe i zagraniczne.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48F49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K_U02</w:t>
            </w:r>
          </w:p>
          <w:p w14:paraId="5A39B0B2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K_U04</w:t>
            </w:r>
          </w:p>
          <w:p w14:paraId="723C79F2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K_U07</w:t>
            </w:r>
          </w:p>
          <w:p w14:paraId="151F3E97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0DC21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</w:t>
            </w:r>
          </w:p>
        </w:tc>
      </w:tr>
      <w:tr w:rsidR="00D47A7C" w:rsidRPr="00D47A7C" w14:paraId="174B2AF7" w14:textId="77777777" w:rsidTr="00B221AA">
        <w:trPr>
          <w:cantSplit/>
          <w:trHeight w:val="649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5A7FE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14:paraId="556A6C20" w14:textId="77777777" w:rsidR="003C1ADC" w:rsidRPr="00D47A7C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2F1F2" w14:textId="77777777" w:rsidR="003C1ADC" w:rsidRPr="00D47A7C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8C773" w14:textId="77777777" w:rsidR="003C1ADC" w:rsidRPr="00D47A7C" w:rsidRDefault="003C1ADC" w:rsidP="003C1ADC">
            <w:pPr>
              <w:suppressAutoHyphens/>
              <w:spacing w:after="200" w:line="276" w:lineRule="auto"/>
              <w:rPr>
                <w:rFonts w:ascii="Calibri" w:eastAsia="Times New Roman" w:hAnsi="Calibri" w:cs="Times New Roman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Jest świadomy odpowiedzialności pracowników, w szczególności działów finansowo-księgowych za prawidłowość ustalania rozrachunków z tytułu umów cywilnoprawnych oraz delegacji pracowniczych.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86E66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04745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WP</w:t>
            </w:r>
          </w:p>
        </w:tc>
      </w:tr>
      <w:tr w:rsidR="00D47A7C" w:rsidRPr="00D47A7C" w14:paraId="19FB2EA9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F3D0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5413C" w14:textId="77777777" w:rsidR="003C1ADC" w:rsidRPr="00D47A7C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4905C" w14:textId="7BA3A1E8" w:rsidR="003C1ADC" w:rsidRPr="00D47A7C" w:rsidRDefault="003C1ADC" w:rsidP="003C1ADC">
            <w:pPr>
              <w:suppressAutoHyphens/>
              <w:spacing w:after="200" w:line="276" w:lineRule="auto"/>
              <w:rPr>
                <w:rFonts w:ascii="Calibri" w:eastAsia="Times New Roman" w:hAnsi="Calibri" w:cs="Times New Roman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Jest świadomy konieczności reagowania na zmieniające się normy prawne, warunki gospodarcze oraz rozwój nauk ekonomicznych, w tym rachunkowości i finansów.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2F31C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K_K02</w:t>
            </w:r>
          </w:p>
          <w:p w14:paraId="3FF56345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K_K05</w:t>
            </w:r>
          </w:p>
          <w:p w14:paraId="43EE2FB3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8B381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WP</w:t>
            </w:r>
          </w:p>
        </w:tc>
      </w:tr>
      <w:tr w:rsidR="00D47A7C" w:rsidRPr="00D47A7C" w14:paraId="04B718A0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9D838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8B97B" w14:textId="77777777" w:rsidR="003C1ADC" w:rsidRPr="00D47A7C" w:rsidRDefault="003C1ADC" w:rsidP="003C1A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3. </w:t>
            </w:r>
          </w:p>
        </w:tc>
        <w:tc>
          <w:tcPr>
            <w:tcW w:w="6237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0750F" w14:textId="77777777" w:rsidR="003C1ADC" w:rsidRPr="00D47A7C" w:rsidRDefault="003C1ADC" w:rsidP="003C1ADC">
            <w:pPr>
              <w:suppressAutoHyphens/>
              <w:spacing w:after="200" w:line="276" w:lineRule="auto"/>
              <w:rPr>
                <w:rFonts w:ascii="Calibri" w:eastAsia="Times New Roman" w:hAnsi="Calibri" w:cs="Times New Roman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Umie określać cele pracy projektowej i współpracować w grupie.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77DF7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K_K03</w:t>
            </w:r>
          </w:p>
          <w:p w14:paraId="05284B72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K_K04</w:t>
            </w:r>
          </w:p>
          <w:p w14:paraId="75E2F84D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K_K06</w:t>
            </w:r>
          </w:p>
          <w:p w14:paraId="1F5CA267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K_K07</w:t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F09C8" w14:textId="77777777" w:rsidR="003C1ADC" w:rsidRPr="00D47A7C" w:rsidRDefault="003C1ADC" w:rsidP="003C1A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WP</w:t>
            </w:r>
          </w:p>
        </w:tc>
      </w:tr>
    </w:tbl>
    <w:p w14:paraId="3C37A28D" w14:textId="77777777" w:rsidR="00B221AA" w:rsidRPr="00D47A7C" w:rsidRDefault="00B221AA" w:rsidP="00B22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7007A5E" w14:textId="77777777" w:rsidR="00B221AA" w:rsidRPr="00D47A7C" w:rsidRDefault="00B221AA" w:rsidP="00B22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3AACFCB" w14:textId="77777777" w:rsidR="00B221AA" w:rsidRPr="00D47A7C" w:rsidRDefault="00B221AA" w:rsidP="00B22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E391BF3" w14:textId="3B627B69" w:rsidR="00B221AA" w:rsidRPr="00D47A7C" w:rsidRDefault="00B221AA" w:rsidP="00B221AA">
      <w:pPr>
        <w:spacing w:after="200" w:line="72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Treści kształcenia</w:t>
      </w:r>
    </w:p>
    <w:p w14:paraId="730B7F6D" w14:textId="4DC99F0F" w:rsidR="00B221AA" w:rsidRPr="00D47A7C" w:rsidRDefault="00B221AA" w:rsidP="00B22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AE7D851" w14:textId="77777777" w:rsidR="00B221AA" w:rsidRPr="00D47A7C" w:rsidRDefault="00B221AA" w:rsidP="00B22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pPr w:leftFromText="141" w:rightFromText="141" w:vertAnchor="page" w:horzAnchor="margin" w:tblpY="1669"/>
        <w:tblW w:w="9272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21"/>
      </w:tblGrid>
      <w:tr w:rsidR="00D47A7C" w:rsidRPr="00D47A7C" w14:paraId="4575B315" w14:textId="77777777" w:rsidTr="00CC1702">
        <w:tc>
          <w:tcPr>
            <w:tcW w:w="1951" w:type="dxa"/>
            <w:shd w:val="clear" w:color="auto" w:fill="auto"/>
          </w:tcPr>
          <w:p w14:paraId="35188C58" w14:textId="77777777" w:rsidR="00B221AA" w:rsidRPr="00D47A7C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09CCDAB9" w14:textId="77777777" w:rsidR="00B221AA" w:rsidRPr="00D47A7C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12EF9B04" w14:textId="77777777" w:rsidR="00B221AA" w:rsidRPr="00D47A7C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shd w:val="clear" w:color="auto" w:fill="auto"/>
          </w:tcPr>
          <w:p w14:paraId="0D1A9796" w14:textId="77777777" w:rsidR="00B221AA" w:rsidRPr="00D47A7C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503612A2" w14:textId="77777777" w:rsidR="00B221AA" w:rsidRPr="00D47A7C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D47A7C" w:rsidRPr="00D47A7C" w14:paraId="220994D5" w14:textId="77777777" w:rsidTr="00CC1702">
        <w:tc>
          <w:tcPr>
            <w:tcW w:w="1951" w:type="dxa"/>
            <w:shd w:val="clear" w:color="auto" w:fill="auto"/>
          </w:tcPr>
          <w:p w14:paraId="4F640B7D" w14:textId="77777777" w:rsidR="00B221AA" w:rsidRPr="00D47A7C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4C19929A" w14:textId="77777777" w:rsidR="00B221AA" w:rsidRPr="00D47A7C" w:rsidRDefault="00B221AA" w:rsidP="00CC17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Wykład</w:t>
            </w:r>
          </w:p>
          <w:p w14:paraId="0C19EFC5" w14:textId="77777777" w:rsidR="00B221AA" w:rsidRPr="00D47A7C" w:rsidRDefault="00B221AA" w:rsidP="00CC17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shd w:val="clear" w:color="auto" w:fill="auto"/>
          </w:tcPr>
          <w:p w14:paraId="5A101987" w14:textId="77777777" w:rsidR="00B221AA" w:rsidRPr="00D47A7C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36B03C64" w14:textId="77777777" w:rsidR="00B221AA" w:rsidRPr="00D47A7C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Wykład z prezentacją multimedialną</w:t>
            </w:r>
          </w:p>
        </w:tc>
      </w:tr>
      <w:tr w:rsidR="00D47A7C" w:rsidRPr="00D47A7C" w14:paraId="117B4120" w14:textId="77777777" w:rsidTr="00CC1702">
        <w:tc>
          <w:tcPr>
            <w:tcW w:w="9272" w:type="dxa"/>
            <w:gridSpan w:val="2"/>
            <w:shd w:val="clear" w:color="auto" w:fill="auto"/>
          </w:tcPr>
          <w:p w14:paraId="649F7450" w14:textId="77777777" w:rsidR="00B221AA" w:rsidRPr="00D47A7C" w:rsidRDefault="00B221AA" w:rsidP="00CC170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543DFF19" w14:textId="77777777" w:rsidR="00B221AA" w:rsidRPr="00D47A7C" w:rsidRDefault="00B221AA" w:rsidP="00CC17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69703A58" w14:textId="77777777" w:rsidR="00B221AA" w:rsidRPr="00D47A7C" w:rsidRDefault="00B221AA" w:rsidP="00CC17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47A7C" w:rsidRPr="00D47A7C" w14:paraId="599CBA17" w14:textId="77777777" w:rsidTr="00CC1702">
        <w:trPr>
          <w:trHeight w:val="1430"/>
        </w:trPr>
        <w:tc>
          <w:tcPr>
            <w:tcW w:w="9272" w:type="dxa"/>
            <w:gridSpan w:val="2"/>
            <w:shd w:val="clear" w:color="auto" w:fill="auto"/>
          </w:tcPr>
          <w:p w14:paraId="407E2578" w14:textId="77777777" w:rsidR="00B221AA" w:rsidRPr="00D47A7C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Rodzaje umów zawieranych z pracownikami oraz nie pracownikami.</w:t>
            </w:r>
          </w:p>
          <w:p w14:paraId="427032F4" w14:textId="77777777" w:rsidR="00B221AA" w:rsidRPr="00D47A7C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Rozliczanie i ewidencja wynagrodzeń wynikających z umów cywilnoprawnych.</w:t>
            </w:r>
          </w:p>
          <w:p w14:paraId="655F839E" w14:textId="77777777" w:rsidR="00B221AA" w:rsidRPr="00D47A7C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Rozliczanie delegacji służbowych krajowych.</w:t>
            </w:r>
          </w:p>
          <w:p w14:paraId="1C494175" w14:textId="77777777" w:rsidR="00B221AA" w:rsidRPr="00D47A7C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Rozliczanie delegacji służbowych zagranicznych.</w:t>
            </w:r>
          </w:p>
          <w:p w14:paraId="4160DF0D" w14:textId="77777777" w:rsidR="00B221AA" w:rsidRPr="00D47A7C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Naliczanie i ewidencja świadczeń pozostałych (wynikających z BHP).</w:t>
            </w:r>
          </w:p>
          <w:p w14:paraId="3C59BC61" w14:textId="77777777" w:rsidR="00B221AA" w:rsidRPr="00D47A7C" w:rsidRDefault="00B221AA" w:rsidP="00CC170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Zakładowy fundusz świadczeń socjalnych- ewidencja i rozliczanie świadczeń.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7292"/>
      </w:tblGrid>
      <w:tr w:rsidR="00D47A7C" w:rsidRPr="00D47A7C" w14:paraId="1ACBB011" w14:textId="77777777" w:rsidTr="000B41AB">
        <w:tc>
          <w:tcPr>
            <w:tcW w:w="2064" w:type="dxa"/>
            <w:shd w:val="clear" w:color="auto" w:fill="auto"/>
          </w:tcPr>
          <w:p w14:paraId="3E77936E" w14:textId="77777777" w:rsidR="000B41AB" w:rsidRPr="00D47A7C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51BDD881" w14:textId="7B27BC81" w:rsidR="000B41AB" w:rsidRPr="00D47A7C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2696F1E2" w14:textId="062EF01A" w:rsidR="000B41AB" w:rsidRPr="00D47A7C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2" w:type="dxa"/>
            <w:shd w:val="clear" w:color="auto" w:fill="auto"/>
          </w:tcPr>
          <w:p w14:paraId="4E335D82" w14:textId="77777777" w:rsidR="000B41AB" w:rsidRPr="00D47A7C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74D7EDD3" w14:textId="23973273" w:rsidR="000B41AB" w:rsidRPr="00D47A7C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D47A7C" w:rsidRPr="00D47A7C" w14:paraId="198B3791" w14:textId="77777777" w:rsidTr="000B41AB">
        <w:tc>
          <w:tcPr>
            <w:tcW w:w="2064" w:type="dxa"/>
            <w:shd w:val="clear" w:color="auto" w:fill="auto"/>
          </w:tcPr>
          <w:p w14:paraId="702916E3" w14:textId="77777777" w:rsidR="000B41AB" w:rsidRPr="00D47A7C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736003DD" w14:textId="77777777" w:rsidR="000B41AB" w:rsidRPr="00D47A7C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Projekt</w:t>
            </w:r>
          </w:p>
          <w:p w14:paraId="458129CC" w14:textId="77777777" w:rsidR="000B41AB" w:rsidRPr="00D47A7C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2" w:type="dxa"/>
            <w:shd w:val="clear" w:color="auto" w:fill="auto"/>
          </w:tcPr>
          <w:p w14:paraId="0149794E" w14:textId="77777777" w:rsidR="000B41AB" w:rsidRPr="00D47A7C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7ABF5776" w14:textId="77777777" w:rsidR="000B41AB" w:rsidRPr="00D47A7C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Projekt w arkuszu kalkulacyjnym.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Prezentacja wyników projektu przez studentów.</w:t>
            </w:r>
          </w:p>
        </w:tc>
      </w:tr>
      <w:tr w:rsidR="00D47A7C" w:rsidRPr="00D47A7C" w14:paraId="7AE0DEDD" w14:textId="77777777" w:rsidTr="000B41AB">
        <w:tc>
          <w:tcPr>
            <w:tcW w:w="9356" w:type="dxa"/>
            <w:gridSpan w:val="2"/>
            <w:shd w:val="clear" w:color="auto" w:fill="auto"/>
          </w:tcPr>
          <w:p w14:paraId="2319353B" w14:textId="77777777" w:rsidR="000B41AB" w:rsidRPr="00D47A7C" w:rsidRDefault="000B41AB" w:rsidP="000B41A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191BDD85" w14:textId="77777777" w:rsidR="000B41AB" w:rsidRPr="00D47A7C" w:rsidRDefault="000B41AB" w:rsidP="000B4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64BB2755" w14:textId="59DF017A" w:rsidR="000B41AB" w:rsidRPr="00D47A7C" w:rsidRDefault="000B41AB" w:rsidP="000B4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47A7C" w:rsidRPr="00D47A7C" w14:paraId="33712A7F" w14:textId="77777777" w:rsidTr="000B41AB">
        <w:trPr>
          <w:trHeight w:val="1330"/>
        </w:trPr>
        <w:tc>
          <w:tcPr>
            <w:tcW w:w="9356" w:type="dxa"/>
            <w:gridSpan w:val="2"/>
            <w:shd w:val="clear" w:color="auto" w:fill="auto"/>
          </w:tcPr>
          <w:p w14:paraId="74BDCEA4" w14:textId="77777777" w:rsidR="000B41AB" w:rsidRPr="00D47A7C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Stworzenie grupy pracowników zatrudnionych na umowę zlecenie i o dzieło – w tym z własnymi pracownikami osobami zewnętrznymi. Sporządzenie tych umów.</w:t>
            </w:r>
          </w:p>
          <w:p w14:paraId="30AD6B6E" w14:textId="77777777" w:rsidR="000B41AB" w:rsidRPr="00D47A7C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Naliczanie wynagrodzeń z tytułu umowy zlecenia i umowy o dzieło.</w:t>
            </w:r>
          </w:p>
          <w:p w14:paraId="07FF2C90" w14:textId="77777777" w:rsidR="000B41AB" w:rsidRPr="00D47A7C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Ustalenie założeń dla delegacji pracowniczych w kraju i za granicą- ich rozliczenie, ewidencja.</w:t>
            </w:r>
          </w:p>
          <w:p w14:paraId="218982F1" w14:textId="492973AD" w:rsidR="000B41AB" w:rsidRPr="00D47A7C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Ustalenie założeń dla pozostałych świadczeń pracowniczych (samochody prywatne, świadczenia z </w:t>
            </w:r>
            <w:r w:rsidR="00376A22"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ZFŚS) -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ich rozliczenie, ewidencja.</w:t>
            </w:r>
          </w:p>
        </w:tc>
      </w:tr>
    </w:tbl>
    <w:p w14:paraId="4386B473" w14:textId="77777777" w:rsidR="0087515F" w:rsidRPr="00D47A7C" w:rsidRDefault="0087515F" w:rsidP="0087515F">
      <w:pPr>
        <w:suppressAutoHyphens/>
        <w:spacing w:after="200" w:line="276" w:lineRule="auto"/>
        <w:rPr>
          <w:rFonts w:ascii="Times New Roman" w:eastAsia="Times New Roman" w:hAnsi="Times New Roman" w:cs="Times New Roman"/>
          <w:lang w:eastAsia="zh-CN"/>
        </w:rPr>
      </w:pPr>
    </w:p>
    <w:p w14:paraId="21C577D2" w14:textId="77777777" w:rsidR="0087515F" w:rsidRPr="00D47A7C" w:rsidRDefault="0087515F" w:rsidP="0087515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F92772D" w14:textId="0A0F2B82" w:rsidR="0087515F" w:rsidRPr="00D47A7C" w:rsidRDefault="00803876" w:rsidP="0087515F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 </w:t>
      </w:r>
      <w:r w:rsidR="0087515F" w:rsidRPr="00D47A7C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Literatura podstawowa:</w:t>
      </w:r>
    </w:p>
    <w:tbl>
      <w:tblPr>
        <w:tblW w:w="9381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706"/>
      </w:tblGrid>
      <w:tr w:rsidR="00D47A7C" w:rsidRPr="00D47A7C" w14:paraId="2332B337" w14:textId="77777777" w:rsidTr="00803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B4E87" w14:textId="16F4C34B" w:rsidR="0087515F" w:rsidRPr="00D47A7C" w:rsidRDefault="007C3A76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</w:t>
            </w:r>
            <w:r w:rsidR="0087515F"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044F7" w14:textId="6903E6F3" w:rsidR="0087515F" w:rsidRPr="00D47A7C" w:rsidRDefault="0087515F" w:rsidP="0087515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Kodeks cywilny, Ustawa z dnia 23.04. 1964, </w:t>
            </w:r>
            <w:r w:rsidR="00376A22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stan aktualny w roku, w którym prowadzone są zajęcia</w:t>
            </w:r>
          </w:p>
        </w:tc>
      </w:tr>
      <w:tr w:rsidR="00D47A7C" w:rsidRPr="00D47A7C" w14:paraId="2412CEA5" w14:textId="77777777" w:rsidTr="00803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205A4" w14:textId="3B7309C8" w:rsidR="0087515F" w:rsidRPr="00D47A7C" w:rsidRDefault="007C3A76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</w:t>
            </w:r>
            <w:r w:rsidR="0087515F"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F5B6A" w14:textId="589896FA" w:rsidR="0087515F" w:rsidRPr="00D47A7C" w:rsidRDefault="0087515F" w:rsidP="00376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Kodeks pracy, Ustawa z dnia 26.06.1974 - Kodeks pracy, </w:t>
            </w:r>
            <w:r w:rsidR="00376A22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stan aktualny w roku, w którym prowadzone są zajęcia</w:t>
            </w:r>
          </w:p>
        </w:tc>
      </w:tr>
      <w:tr w:rsidR="00D47A7C" w:rsidRPr="00D47A7C" w14:paraId="10E18544" w14:textId="77777777" w:rsidTr="00803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E6151" w14:textId="7999D65E" w:rsidR="0087515F" w:rsidRPr="00D47A7C" w:rsidRDefault="007C3A76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81DF0" w14:textId="3BF29CBD" w:rsidR="0087515F" w:rsidRPr="00D47A7C" w:rsidRDefault="0087515F" w:rsidP="0087515F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Prasołek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Ł., </w:t>
            </w:r>
            <w:hyperlink r:id="rId7" w:tooltip="JAROSŁAW SAWICKI" w:history="1">
              <w:r w:rsidRPr="00D47A7C">
                <w:rPr>
                  <w:rFonts w:ascii="Times New Roman" w:eastAsia="Times New Roman" w:hAnsi="Times New Roman" w:cs="Times New Roman"/>
                  <w:kern w:val="36"/>
                  <w:sz w:val="20"/>
                  <w:szCs w:val="20"/>
                  <w:lang w:eastAsia="pl-PL"/>
                </w:rPr>
                <w:t>Sawicki</w:t>
              </w:r>
            </w:hyperlink>
            <w:r w:rsidRPr="00D47A7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J., </w:t>
            </w:r>
            <w:hyperlink r:id="rId8" w:tooltip="AGATA LANKANER-PRASOŁEK" w:history="1">
              <w:proofErr w:type="spellStart"/>
              <w:r w:rsidRPr="00D47A7C">
                <w:rPr>
                  <w:rFonts w:ascii="Times New Roman" w:eastAsia="Times New Roman" w:hAnsi="Times New Roman" w:cs="Times New Roman"/>
                  <w:kern w:val="36"/>
                  <w:sz w:val="20"/>
                  <w:szCs w:val="20"/>
                  <w:lang w:eastAsia="pl-PL"/>
                </w:rPr>
                <w:t>Lankaner-Prasołek</w:t>
              </w:r>
              <w:proofErr w:type="spellEnd"/>
            </w:hyperlink>
            <w:r w:rsidRPr="00D47A7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A., Podróże służbowe zasady rozliczania czas pracy ubezpieczenia społeczne opodatkowanie, ODDK</w:t>
            </w:r>
            <w:r w:rsidR="003A03DD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, Warszawa</w:t>
            </w:r>
            <w:r w:rsidRPr="00D47A7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2013</w:t>
            </w:r>
            <w:r w:rsidR="0096170C" w:rsidRPr="00D47A7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D47A7C" w:rsidRPr="00D47A7C" w14:paraId="060AEDE6" w14:textId="77777777" w:rsidTr="00803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23122" w14:textId="2F07FD83" w:rsidR="0087515F" w:rsidRPr="00D47A7C" w:rsidRDefault="007C3A76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4</w:t>
            </w:r>
            <w:r w:rsidR="0087515F"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3BE5E" w14:textId="3B04CA07" w:rsidR="0087515F" w:rsidRPr="00D47A7C" w:rsidRDefault="0087515F" w:rsidP="0087515F">
            <w:pPr>
              <w:spacing w:before="75" w:after="15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</w:pPr>
            <w:r w:rsidRPr="00D47A7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Rozporządzenie Ministra Pracy i Polityki Społecznej z dnia 29.01.2013 r. w sprawie należności przysługujących pracownikowi zatrudnionemu w państwowej lub samorządowej jednostce sfery budżetowej z tytułu podróży służbowej, Dz. U. z 2013 r. poz. 167</w:t>
            </w:r>
            <w:r w:rsidR="00376A22" w:rsidRPr="00D47A7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r w:rsidR="00376A22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stan aktualny w roku, w którym prowadzone są zajęcia</w:t>
            </w:r>
          </w:p>
        </w:tc>
      </w:tr>
      <w:tr w:rsidR="00D47A7C" w:rsidRPr="00D47A7C" w14:paraId="3BE6DBB8" w14:textId="77777777" w:rsidTr="0080387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54A8C" w14:textId="74391C03" w:rsidR="0087515F" w:rsidRPr="00D47A7C" w:rsidRDefault="007C3A76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9CD54" w14:textId="38B62A73" w:rsidR="0087515F" w:rsidRPr="00D47A7C" w:rsidRDefault="0087515F" w:rsidP="0087515F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Rotkiewicz M., Wzory zapisów w umowach </w:t>
            </w:r>
            <w:r w:rsidR="00376A22"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zlecenia, CH</w:t>
            </w: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Beck, Warszawa 2017.</w:t>
            </w:r>
          </w:p>
        </w:tc>
      </w:tr>
    </w:tbl>
    <w:p w14:paraId="2287F145" w14:textId="77777777" w:rsidR="0087515F" w:rsidRPr="00D47A7C" w:rsidRDefault="0087515F" w:rsidP="0087515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543FAC39" w14:textId="77777777" w:rsidR="0087515F" w:rsidRPr="00D47A7C" w:rsidRDefault="0087515F" w:rsidP="0087515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9BEDD7A" w14:textId="77777777" w:rsidR="0087515F" w:rsidRPr="00D47A7C" w:rsidRDefault="0087515F" w:rsidP="0087515F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D47A7C" w:rsidRPr="00D47A7C" w14:paraId="62802605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351D6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74148" w14:textId="77777777" w:rsidR="0087515F" w:rsidRPr="00D47A7C" w:rsidRDefault="0087515F" w:rsidP="0087515F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</w:pPr>
            <w:r w:rsidRPr="00D47A7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Styczyński R., Świadczenia na rzecz pracowników w świetle ustaw podatkowych zawiera interpretacje organów podatkowych oraz porady praktyczne,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, Warszawa 2011.</w:t>
            </w:r>
          </w:p>
        </w:tc>
      </w:tr>
      <w:tr w:rsidR="00D47A7C" w:rsidRPr="00D47A7C" w14:paraId="5851EF95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F76DD" w14:textId="77777777" w:rsidR="0087515F" w:rsidRPr="00D47A7C" w:rsidRDefault="0087515F" w:rsidP="008751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FEF73" w14:textId="77777777" w:rsidR="0087515F" w:rsidRPr="00D47A7C" w:rsidRDefault="0087515F" w:rsidP="0087515F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Tomaszewska E., Zatrudnianie pracowników,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CeDeWu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 2017.</w:t>
            </w:r>
          </w:p>
        </w:tc>
      </w:tr>
      <w:tr w:rsidR="00D47A7C" w:rsidRPr="00D47A7C" w14:paraId="5F1C1185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3F29D" w14:textId="2809852F" w:rsidR="007C3A76" w:rsidRPr="00D47A7C" w:rsidRDefault="007C3A76" w:rsidP="007C3A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F7B5A" w14:textId="2DD176B7" w:rsidR="007C3A76" w:rsidRPr="00D47A7C" w:rsidRDefault="00000000" w:rsidP="007C3A76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9" w:tooltip="EWA GALEWSKA" w:history="1">
              <w:r w:rsidR="007C3A76" w:rsidRPr="00D47A7C">
                <w:rPr>
                  <w:rFonts w:ascii="Times New Roman" w:eastAsia="Times New Roman" w:hAnsi="Times New Roman" w:cs="Times New Roman"/>
                  <w:kern w:val="36"/>
                  <w:sz w:val="20"/>
                  <w:szCs w:val="20"/>
                  <w:lang w:eastAsia="pl-PL"/>
                </w:rPr>
                <w:t>Galewska</w:t>
              </w:r>
            </w:hyperlink>
            <w:r w:rsidR="007C3A76" w:rsidRPr="00D47A7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E., </w:t>
            </w:r>
            <w:hyperlink r:id="rId10" w:tooltip="KATARZYNA DUDEK" w:history="1">
              <w:r w:rsidR="007C3A76" w:rsidRPr="00D47A7C">
                <w:rPr>
                  <w:rFonts w:ascii="Times New Roman" w:eastAsia="Times New Roman" w:hAnsi="Times New Roman" w:cs="Times New Roman"/>
                  <w:kern w:val="36"/>
                  <w:sz w:val="20"/>
                  <w:szCs w:val="20"/>
                  <w:lang w:eastAsia="pl-PL"/>
                </w:rPr>
                <w:t>Dudek</w:t>
              </w:r>
            </w:hyperlink>
            <w:r w:rsidR="007C3A76" w:rsidRPr="00D47A7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K., </w:t>
            </w:r>
            <w:hyperlink r:id="rId11" w:tooltip="MAGDALENA WASYLKOWSKA-MICHÓR" w:history="1">
              <w:proofErr w:type="spellStart"/>
              <w:r w:rsidR="007C3A76" w:rsidRPr="00D47A7C">
                <w:rPr>
                  <w:rFonts w:ascii="Times New Roman" w:eastAsia="Times New Roman" w:hAnsi="Times New Roman" w:cs="Times New Roman"/>
                  <w:kern w:val="36"/>
                  <w:sz w:val="20"/>
                  <w:szCs w:val="20"/>
                  <w:lang w:eastAsia="pl-PL"/>
                </w:rPr>
                <w:t>Wasylkowska-Michór</w:t>
              </w:r>
              <w:proofErr w:type="spellEnd"/>
            </w:hyperlink>
            <w:r w:rsidR="007C3A76" w:rsidRPr="00D47A7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M., Składki na ubezpieczenia społeczne i podatki w</w:t>
            </w:r>
            <w:r w:rsidR="00B221AA" w:rsidRPr="00D47A7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 </w:t>
            </w:r>
            <w:r w:rsidR="007C3A76" w:rsidRPr="00D47A7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umowie o dzieło, </w:t>
            </w:r>
            <w:proofErr w:type="spellStart"/>
            <w:r w:rsidR="007C3A76" w:rsidRPr="00D47A7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="007C3A76" w:rsidRPr="00D47A7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, Warszawa 2016.</w:t>
            </w:r>
          </w:p>
        </w:tc>
      </w:tr>
    </w:tbl>
    <w:p w14:paraId="5A611B0B" w14:textId="31186C74" w:rsidR="00803876" w:rsidRPr="00D47A7C" w:rsidRDefault="00803876" w:rsidP="0087515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A30E4D" w14:textId="77777777" w:rsidR="00EB7CB5" w:rsidRPr="00D47A7C" w:rsidRDefault="00EB7CB5" w:rsidP="00EB7CB5">
      <w:pPr>
        <w:rPr>
          <w:rFonts w:ascii="Times New Roman" w:hAnsi="Times New Roman"/>
          <w:b/>
          <w:sz w:val="20"/>
          <w:szCs w:val="20"/>
        </w:rPr>
      </w:pPr>
      <w:r w:rsidRPr="00D47A7C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B3E67F1" w14:textId="77777777" w:rsidR="004D5D38" w:rsidRPr="00D47A7C" w:rsidRDefault="004D5D38" w:rsidP="004D5D38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04265DF9" w14:textId="77777777" w:rsidR="004D5D38" w:rsidRPr="00D47A7C" w:rsidRDefault="004D5D38" w:rsidP="004D5D38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Opis modułu kształcenia</w:t>
      </w:r>
    </w:p>
    <w:tbl>
      <w:tblPr>
        <w:tblW w:w="10116" w:type="dxa"/>
        <w:tblInd w:w="-15" w:type="dxa"/>
        <w:tblLook w:val="0000" w:firstRow="0" w:lastRow="0" w:firstColumn="0" w:lastColumn="0" w:noHBand="0" w:noVBand="0"/>
      </w:tblPr>
      <w:tblGrid>
        <w:gridCol w:w="1073"/>
        <w:gridCol w:w="453"/>
        <w:gridCol w:w="874"/>
        <w:gridCol w:w="250"/>
        <w:gridCol w:w="250"/>
        <w:gridCol w:w="250"/>
        <w:gridCol w:w="967"/>
        <w:gridCol w:w="878"/>
        <w:gridCol w:w="297"/>
        <w:gridCol w:w="483"/>
        <w:gridCol w:w="483"/>
        <w:gridCol w:w="1009"/>
        <w:gridCol w:w="435"/>
        <w:gridCol w:w="435"/>
        <w:gridCol w:w="532"/>
        <w:gridCol w:w="496"/>
        <w:gridCol w:w="951"/>
      </w:tblGrid>
      <w:tr w:rsidR="00D47A7C" w:rsidRPr="00D47A7C" w14:paraId="33AF9AE6" w14:textId="77777777" w:rsidTr="005F0A6C">
        <w:trPr>
          <w:trHeight w:val="501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FCFA1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D39D7" w14:textId="2A3D976D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Wspomagające narzędzia informatyczne w</w:t>
            </w:r>
            <w:r w:rsidR="000B41AB"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 </w:t>
            </w: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zakresie kadrowo płacowym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0CB96" w14:textId="04C1778B" w:rsidR="004D5D38" w:rsidRPr="00D47A7C" w:rsidRDefault="00ED6FC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Kod przedmiotu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F3B91" w14:textId="77777777" w:rsidR="004D5D38" w:rsidRPr="00D47A7C" w:rsidRDefault="004D5D38" w:rsidP="004D5D3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  <w:p w14:paraId="798D1019" w14:textId="77777777" w:rsidR="004D5D38" w:rsidRPr="00D47A7C" w:rsidRDefault="004D5D38" w:rsidP="004D5D38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</w:tc>
      </w:tr>
      <w:tr w:rsidR="00D47A7C" w:rsidRPr="00D47A7C" w14:paraId="61787362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6414B" w14:textId="77777777" w:rsidR="004D5D38" w:rsidRPr="00D47A7C" w:rsidRDefault="004D5D38" w:rsidP="004D5D38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3CEFD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D47A7C" w:rsidRPr="00D47A7C" w14:paraId="1645D489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F6EA2" w14:textId="77777777" w:rsidR="004D5D38" w:rsidRPr="00D47A7C" w:rsidRDefault="004D5D38" w:rsidP="004D5D38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43C9B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D47A7C" w:rsidRPr="00D47A7C" w14:paraId="64C5BCE9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75786" w14:textId="77777777" w:rsidR="004D5D38" w:rsidRPr="00D47A7C" w:rsidRDefault="004D5D38" w:rsidP="004D5D38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57BA9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D47A7C" w:rsidRPr="00D47A7C" w14:paraId="54F27404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D3188" w14:textId="77777777" w:rsidR="004D5D38" w:rsidRPr="00D47A7C" w:rsidRDefault="004D5D38" w:rsidP="004D5D38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1DDAF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Rachunkowość i kontrola finansowa, RKF</w:t>
            </w:r>
          </w:p>
        </w:tc>
      </w:tr>
      <w:tr w:rsidR="00D47A7C" w:rsidRPr="00D47A7C" w14:paraId="65ED5D79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99797" w14:textId="77777777" w:rsidR="004D5D38" w:rsidRPr="00D47A7C" w:rsidRDefault="004D5D38" w:rsidP="004D5D38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96967" w14:textId="1E2D7416" w:rsidR="004D5D38" w:rsidRPr="00D47A7C" w:rsidRDefault="0096170C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N</w:t>
            </w:r>
            <w:r w:rsidR="004D5D38"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iestacjonarne </w:t>
            </w:r>
          </w:p>
        </w:tc>
      </w:tr>
      <w:tr w:rsidR="00D47A7C" w:rsidRPr="00D47A7C" w14:paraId="6793C578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7C89E" w14:textId="77777777" w:rsidR="004D5D38" w:rsidRPr="00D47A7C" w:rsidRDefault="004D5D38" w:rsidP="004D5D38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83130" w14:textId="72CC6212" w:rsidR="004D5D38" w:rsidRPr="00D47A7C" w:rsidRDefault="00376A22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VI</w:t>
            </w:r>
          </w:p>
        </w:tc>
      </w:tr>
      <w:tr w:rsidR="00D47A7C" w:rsidRPr="00D47A7C" w14:paraId="5F109916" w14:textId="77777777" w:rsidTr="005F0A6C">
        <w:trPr>
          <w:cantSplit/>
          <w:trHeight w:val="395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B6DED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4F510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 xml:space="preserve">Egzamin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A4A18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94820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Sposób ustalania oceny z przedmiotu</w:t>
            </w:r>
          </w:p>
        </w:tc>
      </w:tr>
      <w:tr w:rsidR="00D47A7C" w:rsidRPr="00D47A7C" w14:paraId="638BB54A" w14:textId="77777777" w:rsidTr="005F0A6C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DDA4E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CA432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40567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02831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2CF98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B2D45C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1,88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89949A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6C737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3,36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558C7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</w:tr>
      <w:tr w:rsidR="00D47A7C" w:rsidRPr="00D47A7C" w14:paraId="51F7CE6C" w14:textId="77777777" w:rsidTr="005F0A6C">
        <w:trPr>
          <w:cantSplit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6C069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03E88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BBEB3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FBAF5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Zajęcia</w:t>
            </w:r>
          </w:p>
          <w:p w14:paraId="0A34325B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kontaktowe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C8F60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4FFD6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  <w:p w14:paraId="472783CB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Waga w %</w:t>
            </w:r>
          </w:p>
        </w:tc>
      </w:tr>
      <w:tr w:rsidR="00D47A7C" w:rsidRPr="00D47A7C" w14:paraId="5351B906" w14:textId="77777777" w:rsidTr="005F0A6C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6F09C" w14:textId="77777777" w:rsidR="004D5D38" w:rsidRPr="00D47A7C" w:rsidRDefault="004D5D38" w:rsidP="004D5D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394F50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39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48434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0BE6B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5EEB4" w14:textId="47091D0C" w:rsidR="004D5D38" w:rsidRPr="00D47A7C" w:rsidRDefault="004D5D38" w:rsidP="0054585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Egzamin</w:t>
            </w:r>
            <w:r w:rsidR="00376A22"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praktyczny ze znajomości programów omawianych w ramach zajęć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35571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50%</w:t>
            </w:r>
          </w:p>
        </w:tc>
      </w:tr>
      <w:tr w:rsidR="00D47A7C" w:rsidRPr="00D47A7C" w14:paraId="0C0ADA9A" w14:textId="77777777" w:rsidTr="005F0A6C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40761" w14:textId="77777777" w:rsidR="004D5D38" w:rsidRPr="00D47A7C" w:rsidRDefault="004D5D38" w:rsidP="004D5D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BD2CE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84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2F604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4B9D7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36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A4465" w14:textId="77777777" w:rsidR="004D5D38" w:rsidRPr="00D47A7C" w:rsidRDefault="004D5D38" w:rsidP="0054585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Kolokwium zaliczeniowe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EC7FC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50%</w:t>
            </w:r>
          </w:p>
        </w:tc>
      </w:tr>
      <w:tr w:rsidR="00D47A7C" w:rsidRPr="00D47A7C" w14:paraId="4DC780AD" w14:textId="77777777" w:rsidTr="005F0A6C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1076F" w14:textId="77777777" w:rsidR="004D5D38" w:rsidRPr="00D47A7C" w:rsidRDefault="004D5D38" w:rsidP="004D5D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6FDB8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07839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110A1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7B5E0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90D7E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</w:tr>
      <w:tr w:rsidR="00D47A7C" w:rsidRPr="00D47A7C" w14:paraId="13AD9E81" w14:textId="77777777" w:rsidTr="005F0A6C">
        <w:trPr>
          <w:trHeight w:val="27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047E2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29D8B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125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29B76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62E006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47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91E12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374D9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Razem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6A0A4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100%</w:t>
            </w:r>
          </w:p>
        </w:tc>
      </w:tr>
      <w:tr w:rsidR="00D47A7C" w:rsidRPr="00D47A7C" w14:paraId="5A82538B" w14:textId="77777777" w:rsidTr="005F0A6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67623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0EC3D4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  <w:p w14:paraId="407B6ED0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Lp.</w:t>
            </w:r>
          </w:p>
          <w:p w14:paraId="5A56F063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0E31A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52DD1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B8ECE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D47A7C" w:rsidRPr="00D47A7C" w14:paraId="491B9015" w14:textId="77777777" w:rsidTr="005F0A6C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BEC1D" w14:textId="77777777" w:rsidR="00376A22" w:rsidRPr="00D47A7C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  <w:p w14:paraId="2E2DEE9A" w14:textId="77777777" w:rsidR="00376A22" w:rsidRPr="00D47A7C" w:rsidRDefault="00376A22" w:rsidP="00376A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74A29" w14:textId="77777777" w:rsidR="00376A22" w:rsidRPr="00D47A7C" w:rsidRDefault="00376A22" w:rsidP="00376A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4D3ED" w14:textId="3C1EA43D" w:rsidR="00376A22" w:rsidRPr="00D47A7C" w:rsidRDefault="00376A22" w:rsidP="00376A2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Student potrafi opisać</w:t>
            </w:r>
            <w:r w:rsidR="003C1ADC"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w stopniu </w:t>
            </w: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pogłębion</w:t>
            </w:r>
            <w:r w:rsidR="003C1ADC"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ym</w:t>
            </w: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zasady funkcjonowania systemów informatycznych wykorzystywanych w ewidencji kadrowo-płacowej.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2D416" w14:textId="77777777" w:rsidR="00376A22" w:rsidRPr="00D47A7C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K_W12</w:t>
            </w:r>
          </w:p>
          <w:p w14:paraId="5E9F112E" w14:textId="77777777" w:rsidR="00376A22" w:rsidRPr="00D47A7C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2EC9A" w14:textId="77777777" w:rsidR="00376A22" w:rsidRPr="00D47A7C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D47A7C" w:rsidRPr="00D47A7C" w14:paraId="248A6DB5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3620D" w14:textId="77777777" w:rsidR="00376A22" w:rsidRPr="00D47A7C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56032" w14:textId="77777777" w:rsidR="00376A22" w:rsidRPr="00D47A7C" w:rsidRDefault="00376A22" w:rsidP="00376A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81EFA" w14:textId="25AF7E07" w:rsidR="00376A22" w:rsidRPr="00D47A7C" w:rsidRDefault="00376A22" w:rsidP="00376A2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Potrafi w stopniu zaawansowanym wykorzystać komputerowe narzędzia kadrowo-płacowe w celu zarządzania pracownikami.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93B3C" w14:textId="77777777" w:rsidR="00376A22" w:rsidRPr="00D47A7C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K_W12</w:t>
            </w:r>
          </w:p>
          <w:p w14:paraId="4B42322E" w14:textId="77777777" w:rsidR="00376A22" w:rsidRPr="00D47A7C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BF031" w14:textId="77777777" w:rsidR="00376A22" w:rsidRPr="00D47A7C" w:rsidRDefault="00376A22" w:rsidP="00376A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D47A7C" w:rsidRPr="00D47A7C" w14:paraId="65893B37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F6D6D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5E30A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3B499" w14:textId="08F89F7A" w:rsidR="004D5D38" w:rsidRPr="00D47A7C" w:rsidRDefault="003C1ADC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Posiada pogłębioną wiedzę na temat </w:t>
            </w:r>
            <w:r w:rsidR="004D5D38"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współczesn</w:t>
            </w: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ych</w:t>
            </w:r>
            <w:r w:rsidR="004D5D38"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e-narzędzia i aplikacje, które wspomagają zarządzanie kadrami i płacami.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433BD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K_W12</w:t>
            </w:r>
          </w:p>
          <w:p w14:paraId="3781B18D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54A8A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D47A7C" w:rsidRPr="00D47A7C" w14:paraId="5701602D" w14:textId="77777777" w:rsidTr="005F0A6C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197D4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14:paraId="241A7A9B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E56F0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A0BBB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Zdobyta wiedza pozwala mu na rozwiązywanie zadanych problemów z wykorzystaniem wspomagania komputerowego w zakresie kadrowo-płacowym.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0D6E9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K_U06</w:t>
            </w:r>
          </w:p>
          <w:p w14:paraId="3421512F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435D0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D47A7C" w:rsidRPr="00D47A7C" w14:paraId="79AB894B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382AD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90901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B4368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Potrafi bardzo dobrze zaewidencjonować zdarzenia występujące w trakcie stosunku pracy, np. urlop, choroba, dodatkowe wynagrodzenia, zaliczki, potrącenia, zwolnienie z pracy.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5B0AB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K_U09</w:t>
            </w:r>
          </w:p>
          <w:p w14:paraId="06D75954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AB0C1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D47A7C" w:rsidRPr="00D47A7C" w14:paraId="66B13389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EF064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906C4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57043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Potrafi sporządzać e-sprawozdanie finansowe, e deklaracje ZUS, e-deklaracje podatkowe.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072EA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533CE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D47A7C" w:rsidRPr="00D47A7C" w14:paraId="0B4DFC8A" w14:textId="77777777" w:rsidTr="005F0A6C">
        <w:trPr>
          <w:cantSplit/>
          <w:trHeight w:val="227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2F679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14:paraId="6D86426A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EE121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F9C50" w14:textId="77777777" w:rsidR="004D5D38" w:rsidRPr="00D47A7C" w:rsidRDefault="004D5D38" w:rsidP="004D5D38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Student potrafi docenić usprawnienia jakie wnosi do kadr i płac zastosowanie systemów informatycznych.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C5D0F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B0AE7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D47A7C" w:rsidRPr="00D47A7C" w14:paraId="338E6FF4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DEB96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3AED5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71D4F" w14:textId="77777777" w:rsidR="004D5D38" w:rsidRPr="00D47A7C" w:rsidRDefault="004D5D38" w:rsidP="004D5D38">
            <w:pPr>
              <w:suppressAutoHyphens/>
              <w:spacing w:after="0" w:line="276" w:lineRule="auto"/>
              <w:rPr>
                <w:rFonts w:ascii="Calibri" w:eastAsia="Times New Roman" w:hAnsi="Calibri" w:cs="Times New Roman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Jest świadomy ciągłego uczenia się.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C4A2B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65819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D47A7C" w:rsidRPr="00D47A7C" w14:paraId="5CBCFB88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9B84E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09247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89712" w14:textId="77777777" w:rsidR="004D5D38" w:rsidRPr="00D47A7C" w:rsidRDefault="004D5D38" w:rsidP="004D5D38">
            <w:pPr>
              <w:suppressAutoHyphens/>
              <w:spacing w:after="0" w:line="276" w:lineRule="auto"/>
              <w:rPr>
                <w:rFonts w:ascii="Calibri" w:eastAsia="Times New Roman" w:hAnsi="Calibri" w:cs="Times New Roman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Ma świadomość stosowania aktualnych przepisów prawa.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848E1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0DA8C" w14:textId="77777777" w:rsidR="004D5D38" w:rsidRPr="00D47A7C" w:rsidRDefault="004D5D38" w:rsidP="004D5D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</w:tbl>
    <w:p w14:paraId="590A85F8" w14:textId="77777777" w:rsidR="004D5D38" w:rsidRPr="00D47A7C" w:rsidRDefault="004D5D38" w:rsidP="004D5D38">
      <w:pPr>
        <w:suppressAutoHyphens/>
        <w:spacing w:after="200" w:line="276" w:lineRule="auto"/>
        <w:rPr>
          <w:rFonts w:ascii="Times New Roman" w:eastAsia="Times New Roman" w:hAnsi="Times New Roman" w:cs="Times New Roman"/>
          <w:lang w:eastAsia="zh-CN"/>
        </w:rPr>
      </w:pPr>
    </w:p>
    <w:p w14:paraId="03C254B6" w14:textId="77777777" w:rsidR="004D5D38" w:rsidRPr="00D47A7C" w:rsidRDefault="004D5D38" w:rsidP="004D5D38">
      <w:pPr>
        <w:suppressAutoHyphens/>
        <w:spacing w:after="200" w:line="276" w:lineRule="auto"/>
        <w:rPr>
          <w:rFonts w:ascii="Times New Roman" w:eastAsia="Times New Roman" w:hAnsi="Times New Roman" w:cs="Times New Roman"/>
          <w:lang w:eastAsia="zh-CN"/>
        </w:rPr>
      </w:pPr>
      <w:r w:rsidRPr="00D47A7C">
        <w:rPr>
          <w:rFonts w:ascii="Times New Roman" w:eastAsia="Times New Roman" w:hAnsi="Times New Roman" w:cs="Times New Roman"/>
          <w:lang w:eastAsia="zh-CN"/>
        </w:rPr>
        <w:br w:type="page"/>
      </w:r>
    </w:p>
    <w:p w14:paraId="513886E2" w14:textId="77777777" w:rsidR="004D5D38" w:rsidRPr="00D47A7C" w:rsidRDefault="004D5D38" w:rsidP="004D5D38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bookmarkStart w:id="4" w:name="_Hlk88141204"/>
      <w:r w:rsidRPr="00D47A7C">
        <w:rPr>
          <w:rFonts w:ascii="Times New Roman" w:eastAsia="Times New Roman" w:hAnsi="Times New Roman" w:cs="Times New Roman"/>
          <w:b/>
          <w:lang w:eastAsia="zh-CN"/>
        </w:rPr>
        <w:lastRenderedPageBreak/>
        <w:t>Treści kształcenia</w:t>
      </w:r>
    </w:p>
    <w:bookmarkEnd w:id="4"/>
    <w:tbl>
      <w:tblPr>
        <w:tblW w:w="924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D47A7C" w:rsidRPr="00D47A7C" w14:paraId="2560F2D3" w14:textId="77777777" w:rsidTr="00070E2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57F6A" w14:textId="77777777" w:rsidR="000B41AB" w:rsidRPr="00D47A7C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1BC34087" w14:textId="2C8F4E24" w:rsidR="000B41AB" w:rsidRPr="00D47A7C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7AC6FD84" w14:textId="1203182D" w:rsidR="000B41AB" w:rsidRPr="00D47A7C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24A96" w14:textId="77777777" w:rsidR="000B41AB" w:rsidRPr="00D47A7C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6688B3A7" w14:textId="118421CE" w:rsidR="000B41AB" w:rsidRPr="00D47A7C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D47A7C" w:rsidRPr="00D47A7C" w14:paraId="01820769" w14:textId="77777777" w:rsidTr="0095741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B71DC" w14:textId="77777777" w:rsidR="000B41AB" w:rsidRPr="00D47A7C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bookmarkStart w:id="5" w:name="_Hlk43147958"/>
          </w:p>
          <w:p w14:paraId="666BABA8" w14:textId="77777777" w:rsidR="000B41AB" w:rsidRPr="00D47A7C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Wykład</w:t>
            </w:r>
          </w:p>
          <w:p w14:paraId="4BA548B6" w14:textId="77777777" w:rsidR="000B41AB" w:rsidRPr="00D47A7C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D2883" w14:textId="77777777" w:rsidR="000B41AB" w:rsidRPr="00D47A7C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A88145C" w14:textId="77777777" w:rsidR="000B41AB" w:rsidRPr="00D47A7C" w:rsidRDefault="000B41AB" w:rsidP="000B41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Wykład z wykorzystaniem środków audiowizualnych</w:t>
            </w:r>
          </w:p>
        </w:tc>
      </w:tr>
      <w:tr w:rsidR="00D47A7C" w:rsidRPr="00D47A7C" w14:paraId="327C29BD" w14:textId="77777777" w:rsidTr="000B41AB"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AC81B" w14:textId="77777777" w:rsidR="000B41AB" w:rsidRPr="00D47A7C" w:rsidRDefault="000B41AB" w:rsidP="000B41A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4F8B9C09" w14:textId="77777777" w:rsidR="000B41AB" w:rsidRPr="00D47A7C" w:rsidRDefault="000B41AB" w:rsidP="000B4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24E64F47" w14:textId="7E4345FA" w:rsidR="000B41AB" w:rsidRPr="00D47A7C" w:rsidRDefault="000B41AB" w:rsidP="000B4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47A7C" w:rsidRPr="00D47A7C" w14:paraId="02BBCB03" w14:textId="77777777" w:rsidTr="000B41AB">
        <w:trPr>
          <w:trHeight w:val="6613"/>
        </w:trPr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5D99E1F" w14:textId="77777777" w:rsidR="000B41AB" w:rsidRPr="00D47A7C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System informatyczny wspomagający zarządzanie (pojęcie danych i informacji, proces przetwarzania danych, pojęcie systemu informacyjnego i informatycznego). </w:t>
            </w:r>
          </w:p>
          <w:p w14:paraId="7893D523" w14:textId="77777777" w:rsidR="000B41AB" w:rsidRPr="00D47A7C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Rozwój i charakterystyka systemów informatycznych (klasyfikacja i charakterystyka systemów informatycznych, rozwój systemów ZSI, przykłady: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Aitech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DSS, MRP, ERP). Digitalizacja procesów księgowych. Automatyzacja czynności księgowych. Rola księgowego w firmie.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Outsorcing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księgowy- koszty, efektywność.</w:t>
            </w:r>
          </w:p>
          <w:p w14:paraId="5A64A3AA" w14:textId="77777777" w:rsidR="000B41AB" w:rsidRPr="00D47A7C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Podsystem kadrowo-płacowy (dokumentacja elektroniczna) - prowadzenie kartoteki osobowej pracowników, dokumentowanie dotychczasowego przebiegu pracy, przebytych kursów. Przypisywanie do grup, cechy pracowników.</w:t>
            </w:r>
          </w:p>
          <w:p w14:paraId="61E785A6" w14:textId="77777777" w:rsidR="000B41AB" w:rsidRPr="00D47A7C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Podsystem kadrowo-płacowy (dokumentacja elektroniczna) - rejestracja czasu pracy, rejestracja nieobecności, naliczanie stażu, planowanie czasu pracy pracownika w umowach o pracę (zmiany kalendarza pracy w czasie trwania umowy, określanie wyjątków), ewidencja akordów i prowizji (stawki liniowe i progresywne), ewidencja dowolnych naliczeń i potrąceń rozliczanych zbiorczo w wypłatach; ewidencja potrąceń komorniczych, rejestr wystąpień i przystąpień pracowników do PPK, naliczanie i ewidencja miesięcznych składek na PPK.</w:t>
            </w:r>
          </w:p>
          <w:p w14:paraId="09FF29CB" w14:textId="77777777" w:rsidR="000B41AB" w:rsidRPr="00D47A7C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Podsystem kadrowo-płacowy (dokumentacja elektroniczna) - ewidencja umów o pracę,</w:t>
            </w:r>
          </w:p>
          <w:p w14:paraId="1CF30739" w14:textId="3E9C8704" w:rsidR="000B41AB" w:rsidRPr="00D47A7C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ewidencja umów zleceń, o dzieło oraz kontraktów menedżerskich (m.in. kwotowe kup) ewidencja treści umów o</w:t>
            </w:r>
            <w:r w:rsidR="00B221AA"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pracę, cywilnoprawnych, rachunków i innych dokumentów kadrowych.</w:t>
            </w:r>
          </w:p>
          <w:p w14:paraId="3268CB35" w14:textId="77777777" w:rsidR="000B41AB" w:rsidRPr="00D47A7C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Podsystem kadrowo-płacowy (dokumentacja elektroniczna) -</w:t>
            </w:r>
            <w:r w:rsidRPr="00D47A7C">
              <w:rPr>
                <w:rFonts w:ascii="Calibri" w:eastAsia="Times New Roman" w:hAnsi="Calibri" w:cs="Times New Roman"/>
              </w:rPr>
              <w:t xml:space="preserve">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wykorzystywanie istniejących składników płacowych i dodawanie nowych (naliczenia, potrącenia, ustawienia wymaganej parametryzacji), definiowanie list płac i zestawów płacowych.</w:t>
            </w:r>
          </w:p>
          <w:p w14:paraId="79487E40" w14:textId="77777777" w:rsidR="000B41AB" w:rsidRPr="00D47A7C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Podsystem kadrowo-płacowy (dokumentacja elektroniczna) -</w:t>
            </w:r>
            <w:r w:rsidRPr="00D47A7C">
              <w:rPr>
                <w:rFonts w:ascii="Calibri" w:eastAsia="Times New Roman" w:hAnsi="Calibri" w:cs="Times New Roman"/>
              </w:rPr>
              <w:t xml:space="preserve">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naliczanie wypłat, rozliczanie ewidencji czasu pracy, akordów, prowizji, naliczeń, potrąceń i potrąceń komorniczych w dowolnej liście płac, ewidencjonowanie rachunków do umów cywilnoprawnych, drukowanie i ewidencjonowanie przelewów z tytułu wynagrodzeń dla pracowników oraz dla instytucji (urzędów skarbowych i innych instytucji powiązanych ze składnikami płacowymi pracowników).</w:t>
            </w:r>
          </w:p>
          <w:p w14:paraId="6D2060D2" w14:textId="77777777" w:rsidR="000B41AB" w:rsidRPr="00D47A7C" w:rsidRDefault="000B41AB" w:rsidP="00B221A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Deklaracje podatkowe – ich klasyfikacja, sposób wypełniania i przesyłanie do Urzędu Skarbowego. Deklaracje ZUS zgłoszeniowe i rozliczeniowe – ich klasyfikacja, sposób wypełniania i przesyłanie do Zakładu Ubezpieczeń Społecznych. Elektroniczne deklaracje ZUS.</w:t>
            </w:r>
          </w:p>
          <w:p w14:paraId="56B1EC1C" w14:textId="0E2F56FF" w:rsidR="000B41AB" w:rsidRPr="00D47A7C" w:rsidRDefault="000B41AB" w:rsidP="00B221A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Polityka rachunkowości w zakresie informatyzacji rachunkowości.</w:t>
            </w:r>
          </w:p>
        </w:tc>
      </w:tr>
      <w:bookmarkEnd w:id="5"/>
    </w:tbl>
    <w:p w14:paraId="015CBBD1" w14:textId="18407C39" w:rsidR="004D5D38" w:rsidRPr="00D47A7C" w:rsidRDefault="004D5D38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7CEA5378" w14:textId="0986BB67" w:rsidR="00803876" w:rsidRPr="00D47A7C" w:rsidRDefault="00803876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10D013D8" w14:textId="19960C81" w:rsidR="00B221AA" w:rsidRPr="00D47A7C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C6A6BD5" w14:textId="09B7A259" w:rsidR="00B221AA" w:rsidRPr="00D47A7C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64DBED3F" w14:textId="64297D93" w:rsidR="00B221AA" w:rsidRPr="00D47A7C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6C35BA0" w14:textId="2F9EE031" w:rsidR="00B221AA" w:rsidRPr="00D47A7C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7D0B942F" w14:textId="4040CDDA" w:rsidR="00B221AA" w:rsidRPr="00D47A7C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11260AED" w14:textId="7B7DDAB2" w:rsidR="00B221AA" w:rsidRPr="00D47A7C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63BCC23" w14:textId="5F131CBA" w:rsidR="00B221AA" w:rsidRPr="00D47A7C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7B41E661" w14:textId="2A301D23" w:rsidR="00B221AA" w:rsidRPr="00D47A7C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12DA91F9" w14:textId="661EB128" w:rsidR="00B221AA" w:rsidRPr="00D47A7C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427F321C" w14:textId="24B22933" w:rsidR="00B221AA" w:rsidRPr="00D47A7C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61E358E0" w14:textId="69D570EC" w:rsidR="00B221AA" w:rsidRPr="00D47A7C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3C5A0EFC" w14:textId="65FDC00C" w:rsidR="00B221AA" w:rsidRPr="00D47A7C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52BD78C8" w14:textId="49CF6420" w:rsidR="00B221AA" w:rsidRPr="00D47A7C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344106CD" w14:textId="77777777" w:rsidR="00B221AA" w:rsidRPr="00D47A7C" w:rsidRDefault="00B221AA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10B9C95F" w14:textId="77777777" w:rsidR="00803876" w:rsidRPr="00D47A7C" w:rsidRDefault="00803876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tbl>
      <w:tblPr>
        <w:tblW w:w="92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D47A7C" w:rsidRPr="00D47A7C" w14:paraId="76930D66" w14:textId="77777777" w:rsidTr="000B41AB">
        <w:trPr>
          <w:trHeight w:val="471"/>
        </w:trPr>
        <w:tc>
          <w:tcPr>
            <w:tcW w:w="1951" w:type="dxa"/>
            <w:shd w:val="clear" w:color="auto" w:fill="auto"/>
          </w:tcPr>
          <w:p w14:paraId="2CC125F1" w14:textId="77777777" w:rsidR="000B41AB" w:rsidRPr="00D47A7C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761AC89B" w14:textId="77777777" w:rsidR="000B41AB" w:rsidRPr="00D47A7C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lang w:eastAsia="zh-CN"/>
              </w:rPr>
              <w:t>Forma zajęć</w:t>
            </w:r>
          </w:p>
          <w:p w14:paraId="5ED65F48" w14:textId="5D03CEA0" w:rsidR="000B41AB" w:rsidRPr="00D47A7C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7291" w:type="dxa"/>
            <w:shd w:val="clear" w:color="auto" w:fill="auto"/>
          </w:tcPr>
          <w:p w14:paraId="22B25181" w14:textId="77777777" w:rsidR="000B41AB" w:rsidRPr="00D47A7C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153A3F17" w14:textId="2DED781D" w:rsidR="000B41AB" w:rsidRPr="00D47A7C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lang w:eastAsia="zh-CN"/>
              </w:rPr>
              <w:t>Metody dydaktyczne</w:t>
            </w:r>
          </w:p>
        </w:tc>
      </w:tr>
      <w:tr w:rsidR="00D47A7C" w:rsidRPr="00D47A7C" w14:paraId="2F628D9B" w14:textId="77777777" w:rsidTr="000B41AB">
        <w:trPr>
          <w:trHeight w:val="471"/>
        </w:trPr>
        <w:tc>
          <w:tcPr>
            <w:tcW w:w="1951" w:type="dxa"/>
            <w:shd w:val="clear" w:color="auto" w:fill="auto"/>
          </w:tcPr>
          <w:p w14:paraId="5D9DF453" w14:textId="77777777" w:rsidR="000B41AB" w:rsidRPr="00D47A7C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0FB30539" w14:textId="77777777" w:rsidR="000B41AB" w:rsidRPr="00D47A7C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lang w:eastAsia="zh-CN"/>
              </w:rPr>
              <w:t>Projekt</w:t>
            </w:r>
          </w:p>
          <w:p w14:paraId="61DC1E51" w14:textId="77777777" w:rsidR="000B41AB" w:rsidRPr="00D47A7C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7291" w:type="dxa"/>
            <w:shd w:val="clear" w:color="auto" w:fill="auto"/>
          </w:tcPr>
          <w:p w14:paraId="7D4A8879" w14:textId="77777777" w:rsidR="000B41AB" w:rsidRPr="00D47A7C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Zajęcia z wykorzystaniem e-narzędzi w obszarze kadr i płac (aplikacji, programów księgowych)</w:t>
            </w:r>
          </w:p>
        </w:tc>
      </w:tr>
      <w:tr w:rsidR="00D47A7C" w:rsidRPr="00D47A7C" w14:paraId="465A4CAA" w14:textId="77777777" w:rsidTr="000B41AB">
        <w:tc>
          <w:tcPr>
            <w:tcW w:w="9242" w:type="dxa"/>
            <w:gridSpan w:val="2"/>
            <w:shd w:val="clear" w:color="auto" w:fill="auto"/>
          </w:tcPr>
          <w:p w14:paraId="1FA653E0" w14:textId="77777777" w:rsidR="000B41AB" w:rsidRPr="00D47A7C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4AEC8AA5" w14:textId="77777777" w:rsidR="000B41AB" w:rsidRPr="00D47A7C" w:rsidRDefault="000B41AB" w:rsidP="000B4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lang w:eastAsia="zh-CN"/>
              </w:rPr>
              <w:t>Tematyka zajęć</w:t>
            </w:r>
          </w:p>
          <w:p w14:paraId="24680A27" w14:textId="29790B1B" w:rsidR="000B41AB" w:rsidRPr="00D47A7C" w:rsidRDefault="000B41AB" w:rsidP="000B4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47A7C" w:rsidRPr="00D47A7C" w14:paraId="0F8D402C" w14:textId="77777777" w:rsidTr="000B41AB">
        <w:trPr>
          <w:trHeight w:val="9483"/>
        </w:trPr>
        <w:tc>
          <w:tcPr>
            <w:tcW w:w="9242" w:type="dxa"/>
            <w:gridSpan w:val="2"/>
            <w:shd w:val="clear" w:color="auto" w:fill="auto"/>
          </w:tcPr>
          <w:p w14:paraId="7D551BFD" w14:textId="77777777" w:rsidR="000B41AB" w:rsidRPr="00D47A7C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Stworzenie profilu firmy w programie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firmy Insert.</w:t>
            </w:r>
          </w:p>
          <w:p w14:paraId="451FB61E" w14:textId="77777777" w:rsidR="000B41AB" w:rsidRPr="00D47A7C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prowadzenie kartoteki osobowej pracowników, dokumentowanie dotychczasowego przebiegu pracy, przebytych kursów. Przypisywanie do grup, cechy i zdjęcia pracowników.</w:t>
            </w:r>
          </w:p>
          <w:p w14:paraId="6C9A6474" w14:textId="77777777" w:rsidR="000B41AB" w:rsidRPr="00D47A7C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rejestracja czasu pracy, rejestracja nieobecności, naliczanie stażu, planowanie czasu pracy pracownika w umowach o pracę (zmiany kalendarza pracy w czasie trwania umowy, określanie wyjątków), ewidencja akordów i prowizji (stawki liniowe i progresywne), ewidencja dowolnych naliczeń i potrąceń rozliczanych zbiorczo w wypłatach; ewidencja potrąceń komorniczych, rejestr wystąpień i przystąpień pracowników do PPK, naliczanie i ewidencja miesięcznych składek na PPK.</w:t>
            </w:r>
          </w:p>
          <w:p w14:paraId="7A0CA1E2" w14:textId="77777777" w:rsidR="000B41AB" w:rsidRPr="00D47A7C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ewidencja umów o pracę,</w:t>
            </w:r>
          </w:p>
          <w:p w14:paraId="51AB6318" w14:textId="1BF499AF" w:rsidR="000B41AB" w:rsidRPr="00D47A7C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ewidencja umów zleceń, o dzieło oraz kontraktów menedżerskich (m.in. kwotowe kup) ewidencja treści umów o</w:t>
            </w:r>
            <w:r w:rsidR="00B221AA"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pracę, cywilnoprawnych, rachunków i innych dokumentów kadrowych.</w:t>
            </w:r>
          </w:p>
          <w:p w14:paraId="370583A2" w14:textId="77777777" w:rsidR="000B41AB" w:rsidRPr="00D47A7C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</w:t>
            </w:r>
            <w:r w:rsidRPr="00D47A7C">
              <w:rPr>
                <w:rFonts w:ascii="Calibri" w:eastAsia="Times New Roman" w:hAnsi="Calibri" w:cs="Times New Roman"/>
              </w:rPr>
              <w:t xml:space="preserve">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wykorzystywanie istniejących składników płacowych i dodawanie nowych (naliczenia, potrącenia, ustawienia wymaganej parametryzacji), definiowanie list płac i zestawów płacowych.</w:t>
            </w:r>
          </w:p>
          <w:p w14:paraId="6997B79D" w14:textId="74C3E6D8" w:rsidR="000B41AB" w:rsidRPr="00D47A7C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</w:t>
            </w:r>
            <w:r w:rsidRPr="00D47A7C">
              <w:rPr>
                <w:rFonts w:ascii="Calibri" w:eastAsia="Times New Roman" w:hAnsi="Calibri" w:cs="Times New Roman"/>
              </w:rPr>
              <w:t xml:space="preserve">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naliczanie wypłat, rozliczanie ewidencji czasu pracy, akordów, prowizji, naliczeń, potrąceń i</w:t>
            </w:r>
            <w:r w:rsidR="00B221AA"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potrąceń komorniczych w dowolnej liście płac, ewidencjonowanie rachunków do umów cywilnoprawnych, drukowanie i ewidencjonowanie przelewów z tytułu wynagrodzeń dla pracowników oraz dla instytucji (urzędów skarbowych i innych instytucji powiązanych ze składnikami płacowymi pracowników).</w:t>
            </w:r>
          </w:p>
          <w:p w14:paraId="7C6BF319" w14:textId="77777777" w:rsidR="000B41AB" w:rsidRPr="00D47A7C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deklaracje podatkowe – ich klasyfikacja, sposób wypełniania i przesyłanie do Urzędu Skarbowego. Deklaracje ZUS zgłoszeniowe i rozliczeniowe – ich klasyfikacja, sposób wypełniania i przesyłanie do Zakładu Ubezpieczeń Społecznych. Elektroniczne deklaracje ZUS.</w:t>
            </w:r>
          </w:p>
          <w:p w14:paraId="545A09F4" w14:textId="77777777" w:rsidR="000B41AB" w:rsidRPr="00D47A7C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Kolokwium zaliczeniowe.</w:t>
            </w:r>
          </w:p>
          <w:p w14:paraId="1D3CC9DB" w14:textId="77777777" w:rsidR="000B41AB" w:rsidRPr="00D47A7C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Stworzenie profilu firmy w programie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4018A5D5" w14:textId="77777777" w:rsidR="000B41AB" w:rsidRPr="00D47A7C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prowadzenie kartoteki osobowej pracowników, dokumentowanie dotychczasowego przebiegu pracy, przebytych kursów. Przypisywanie do grup, cechy i zdjęcia pracowników.</w:t>
            </w:r>
          </w:p>
          <w:p w14:paraId="0C9EBCF7" w14:textId="77777777" w:rsidR="000B41AB" w:rsidRPr="00D47A7C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rejestracja czasu pracy, rejestracja nieobecności, naliczanie stażu, planowanie czasu pracy pracownika w umowach o pracę (zmiany kalendarza pracy w czasie trwania umowy, określanie wyjątków), ewidencja akordów i prowizji (stawki liniowe i progresywne), ewidencja dowolnych naliczeń i potrąceń rozliczanych zbiorczo w wypłatach; ewidencja potrąceń komorniczych, rejestr wystąpień i przystąpień pracowników do PPK, naliczanie i ewidencja miesięcznych składek na PPK.</w:t>
            </w:r>
          </w:p>
          <w:p w14:paraId="40C40860" w14:textId="77777777" w:rsidR="000B41AB" w:rsidRPr="00D47A7C" w:rsidRDefault="000B41AB" w:rsidP="00B221A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ewidencja umów o pracę, ewidencja umów zleceń, o dzieło oraz kontraktów menedżerskich (m.in. kwotowe kup) ewidencja treści umów o pracę, cywilnoprawnych, rachunków i innych dokumentów kadrowych.</w:t>
            </w:r>
          </w:p>
          <w:p w14:paraId="3B823101" w14:textId="77777777" w:rsidR="000B41AB" w:rsidRPr="00D47A7C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</w:t>
            </w:r>
            <w:r w:rsidRPr="00D47A7C">
              <w:rPr>
                <w:rFonts w:ascii="Calibri" w:eastAsia="Times New Roman" w:hAnsi="Calibri" w:cs="Times New Roman"/>
              </w:rPr>
              <w:t xml:space="preserve">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wykorzystywanie istniejących składników płacowych i dodawanie nowych (naliczenia, potrącenia, ustawienia wymaganej parametryzacji), definiowanie list płac i zestawów płacowych.</w:t>
            </w:r>
          </w:p>
          <w:p w14:paraId="0C9EBCF2" w14:textId="70A98424" w:rsidR="000B41AB" w:rsidRPr="00D47A7C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</w:t>
            </w:r>
            <w:r w:rsidRPr="00D47A7C">
              <w:rPr>
                <w:rFonts w:ascii="Calibri" w:eastAsia="Times New Roman" w:hAnsi="Calibri" w:cs="Times New Roman"/>
              </w:rPr>
              <w:t xml:space="preserve">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naliczanie wypłat, rozliczanie ewidencji czasu pracy, akordów, prowizji, naliczeń, potrąceń i potrąceń komorniczych w dowolnej liście płac, ewidencjonowanie rachunków do umów cywilnoprawnych, drukowanie i</w:t>
            </w:r>
            <w:r w:rsidR="00B221AA"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ewidencjonowanie przelewów z tytułu wynagrodzeń dla pracowników oraz dla instytucji (urzędów skarbowych i innych instytucji powiązanych ze składnikami płacowymi pracowników).</w:t>
            </w:r>
          </w:p>
          <w:p w14:paraId="40C351A0" w14:textId="77777777" w:rsidR="000B41AB" w:rsidRPr="00D47A7C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Deklaracje podatkowe – ich klasyfikacja, sposób wypełniania i przesyłanie do Urzędu Skarbowego. Deklaracje ZUS zgłoszeniowe i rozliczeniowe – ich klasyfikacja, sposób wypełniania i przesyłanie do Zakładu Ubezpieczeń Społecznych. Elektroniczne deklaracje ZUS.</w:t>
            </w:r>
          </w:p>
          <w:p w14:paraId="5A01BBC4" w14:textId="201F4C6E" w:rsidR="000B41AB" w:rsidRPr="00D47A7C" w:rsidRDefault="000B41AB" w:rsidP="00B221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Kolokwium zaliczeniowe.</w:t>
            </w:r>
          </w:p>
        </w:tc>
      </w:tr>
    </w:tbl>
    <w:p w14:paraId="38DEACCC" w14:textId="77777777" w:rsidR="004D5D38" w:rsidRPr="00D47A7C" w:rsidRDefault="004D5D38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5197D54A" w14:textId="3748ED9B" w:rsidR="004D5D38" w:rsidRPr="00D47A7C" w:rsidRDefault="00803876" w:rsidP="004D5D38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bookmarkStart w:id="6" w:name="_Hlk136891693"/>
      <w:bookmarkStart w:id="7" w:name="_Hlk136443405"/>
      <w:r w:rsidRPr="00D47A7C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 </w:t>
      </w:r>
      <w:r w:rsidR="004D5D38" w:rsidRPr="00D47A7C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Literatura podstawowa:</w:t>
      </w:r>
    </w:p>
    <w:tbl>
      <w:tblPr>
        <w:tblW w:w="924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67"/>
      </w:tblGrid>
      <w:tr w:rsidR="00D47A7C" w:rsidRPr="00D47A7C" w14:paraId="6F875A87" w14:textId="77777777" w:rsidTr="00DF3BB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724D6D" w14:textId="62AF5296" w:rsidR="00473DF4" w:rsidRPr="00D47A7C" w:rsidRDefault="00473DF4" w:rsidP="00473D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15218" w14:textId="2EF5CF01" w:rsidR="00473DF4" w:rsidRPr="00D47A7C" w:rsidRDefault="00473DF4" w:rsidP="00473D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Padurek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B.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Janiszewska-Świderska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E.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Prowadzenie spraw kadrowych i rozliczanie wynagrodzeń, obsługa programu kadrowo-płacowego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GT. Kwalifikacja EKA.05.3. </w:t>
            </w:r>
            <w:r w:rsidR="003A03D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Wrocław 202</w:t>
            </w:r>
            <w:r w:rsidR="0066303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3A03D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</w:tr>
      <w:tr w:rsidR="00D47A7C" w:rsidRPr="00D47A7C" w14:paraId="2AC7D345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7116A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3F841" w14:textId="5882A616" w:rsidR="004D5D38" w:rsidRPr="00D47A7C" w:rsidRDefault="004D5D38" w:rsidP="004D5D3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Materiały szkoleniowe dostępne na stronach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ERP pod adresem: https://pomoc.comarch.pl/optima/pl/</w:t>
            </w:r>
          </w:p>
        </w:tc>
      </w:tr>
      <w:tr w:rsidR="00D47A7C" w:rsidRPr="00D47A7C" w14:paraId="5110AB0F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0C912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E8A8F" w14:textId="77777777" w:rsidR="004D5D38" w:rsidRPr="00D47A7C" w:rsidRDefault="004D5D38" w:rsidP="004D5D3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Materiały szkoleniowe dostępne na stronach Insert pod adresem:</w:t>
            </w:r>
          </w:p>
          <w:p w14:paraId="508673AE" w14:textId="77777777" w:rsidR="004D5D38" w:rsidRPr="00D47A7C" w:rsidRDefault="004D5D38" w:rsidP="004D5D3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https://www.insert.com.pl/dla_uzytkownikow/e-pomoc_techniczna.html?program=10</w:t>
            </w:r>
          </w:p>
        </w:tc>
      </w:tr>
    </w:tbl>
    <w:p w14:paraId="077F37EB" w14:textId="77777777" w:rsidR="004D5D38" w:rsidRPr="00D47A7C" w:rsidRDefault="004D5D38" w:rsidP="004D5D3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15058280" w14:textId="03FF4DF3" w:rsidR="00803876" w:rsidRPr="00D47A7C" w:rsidRDefault="00803876" w:rsidP="000B41AB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lastRenderedPageBreak/>
        <w:t xml:space="preserve">  </w:t>
      </w:r>
    </w:p>
    <w:p w14:paraId="3690E134" w14:textId="41015CED" w:rsidR="004D5D38" w:rsidRPr="00D47A7C" w:rsidRDefault="00803876" w:rsidP="004D5D38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 </w:t>
      </w:r>
      <w:r w:rsidR="004D5D38" w:rsidRPr="00D47A7C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Literatura uzupełniająca:</w:t>
      </w:r>
    </w:p>
    <w:p w14:paraId="6F1C4F85" w14:textId="77777777" w:rsidR="004D5D38" w:rsidRPr="00D47A7C" w:rsidRDefault="004D5D38" w:rsidP="004D5D38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tbl>
      <w:tblPr>
        <w:tblW w:w="919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20"/>
      </w:tblGrid>
      <w:tr w:rsidR="00D47A7C" w:rsidRPr="00D47A7C" w14:paraId="5DC8FAD9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39408" w14:textId="77777777" w:rsidR="004D5D38" w:rsidRPr="00D47A7C" w:rsidRDefault="004D5D38" w:rsidP="004D5D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2D457" w14:textId="6D747FEB" w:rsidR="004D5D38" w:rsidRPr="00D47A7C" w:rsidRDefault="0096170C" w:rsidP="004D5D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Niedzielska E., </w:t>
            </w:r>
            <w:r w:rsidR="004D5D38"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Informatyka ekonomiczna, Informatyka ekonomiczna. Podręcznik akademicki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</w:t>
            </w:r>
            <w:r w:rsidR="004D5D38"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AE we Wrocławiu,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Wrocław </w:t>
            </w:r>
            <w:r w:rsidR="004D5D38"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2003.</w:t>
            </w:r>
          </w:p>
        </w:tc>
      </w:tr>
      <w:tr w:rsidR="00D47A7C" w:rsidRPr="00D47A7C" w14:paraId="18E5731C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F017E" w14:textId="5C43C737" w:rsidR="00473DF4" w:rsidRPr="00D47A7C" w:rsidRDefault="00473DF4" w:rsidP="00473D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904AF" w14:textId="304C1E9E" w:rsidR="00473DF4" w:rsidRPr="00D47A7C" w:rsidRDefault="00473DF4" w:rsidP="00473D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Janiszewska-Świderska E.,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Padurek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B.,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Pracownia ekonomiczna. Kadry i płace, obsługa programu kadrowo-płacowego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GT i programu Płatnik GT, Warszawa 2017.</w:t>
            </w:r>
          </w:p>
        </w:tc>
      </w:tr>
      <w:bookmarkEnd w:id="6"/>
    </w:tbl>
    <w:p w14:paraId="024C50BF" w14:textId="77777777" w:rsidR="004D5D38" w:rsidRPr="00D47A7C" w:rsidRDefault="004D5D38" w:rsidP="004D5D38">
      <w:pPr>
        <w:spacing w:after="200" w:line="276" w:lineRule="auto"/>
        <w:rPr>
          <w:rFonts w:ascii="Calibri" w:eastAsia="Times New Roman" w:hAnsi="Calibri" w:cs="Times New Roman"/>
        </w:rPr>
      </w:pPr>
    </w:p>
    <w:bookmarkEnd w:id="7"/>
    <w:p w14:paraId="23E98587" w14:textId="30D581E2" w:rsidR="00EB7CB5" w:rsidRPr="00D47A7C" w:rsidRDefault="00803E9F" w:rsidP="00EB7CB5">
      <w:pPr>
        <w:rPr>
          <w:rFonts w:ascii="Times New Roman" w:hAnsi="Times New Roman"/>
          <w:b/>
          <w:sz w:val="20"/>
          <w:szCs w:val="20"/>
        </w:rPr>
      </w:pPr>
      <w:r w:rsidRPr="00D47A7C">
        <w:rPr>
          <w:rFonts w:ascii="Calibri" w:eastAsia="Times New Roman" w:hAnsi="Calibri" w:cs="Times New Roman"/>
        </w:rPr>
        <w:br w:type="page"/>
      </w:r>
      <w:r w:rsidR="00EB7CB5" w:rsidRPr="00D47A7C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9E48150" w14:textId="77777777" w:rsidR="00EB7CB5" w:rsidRPr="00D47A7C" w:rsidRDefault="00EB7CB5" w:rsidP="00EB7CB5">
      <w:pPr>
        <w:rPr>
          <w:rFonts w:ascii="Times New Roman" w:hAnsi="Times New Roman"/>
          <w:b/>
          <w:sz w:val="20"/>
          <w:szCs w:val="20"/>
        </w:rPr>
      </w:pPr>
    </w:p>
    <w:p w14:paraId="526C7432" w14:textId="50B452B3" w:rsidR="0078272E" w:rsidRPr="00D47A7C" w:rsidRDefault="0078272E" w:rsidP="00EB7CB5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05"/>
        <w:gridCol w:w="425"/>
        <w:gridCol w:w="851"/>
        <w:gridCol w:w="264"/>
        <w:gridCol w:w="303"/>
        <w:gridCol w:w="709"/>
        <w:gridCol w:w="677"/>
        <w:gridCol w:w="31"/>
        <w:gridCol w:w="426"/>
        <w:gridCol w:w="1034"/>
      </w:tblGrid>
      <w:tr w:rsidR="00D47A7C" w:rsidRPr="00D47A7C" w14:paraId="16692F96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25B27E41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BA24028" w14:textId="77777777" w:rsidR="0078272E" w:rsidRPr="00D47A7C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Ubezpieczenia pracownicze</w:t>
            </w:r>
          </w:p>
        </w:tc>
        <w:tc>
          <w:tcPr>
            <w:tcW w:w="1689" w:type="dxa"/>
            <w:gridSpan w:val="3"/>
            <w:vAlign w:val="center"/>
          </w:tcPr>
          <w:p w14:paraId="2A840F61" w14:textId="4C9E3FEF" w:rsidR="0078272E" w:rsidRPr="00D47A7C" w:rsidRDefault="00ED6FC8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3"/>
            <w:vAlign w:val="center"/>
          </w:tcPr>
          <w:p w14:paraId="274ED5B4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47A7C" w:rsidRPr="00D47A7C" w14:paraId="7B2EEC2D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5C53551F" w14:textId="77777777" w:rsidR="0078272E" w:rsidRPr="00D47A7C" w:rsidRDefault="0078272E" w:rsidP="007827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3F578FB" w14:textId="77777777" w:rsidR="0078272E" w:rsidRPr="00D47A7C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D47A7C" w:rsidRPr="00D47A7C" w14:paraId="2E2C684E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522786FD" w14:textId="77777777" w:rsidR="0078272E" w:rsidRPr="00D47A7C" w:rsidRDefault="0078272E" w:rsidP="007827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51726F80" w14:textId="77777777" w:rsidR="0078272E" w:rsidRPr="00D47A7C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D47A7C" w:rsidRPr="00D47A7C" w14:paraId="7BAE2F86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78AA33E7" w14:textId="77777777" w:rsidR="0078272E" w:rsidRPr="00D47A7C" w:rsidRDefault="0078272E" w:rsidP="007827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34960E45" w14:textId="77777777" w:rsidR="0078272E" w:rsidRPr="00D47A7C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D47A7C" w:rsidRPr="00D47A7C" w14:paraId="3435DE9C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4622C4D" w14:textId="77777777" w:rsidR="0078272E" w:rsidRPr="00D47A7C" w:rsidRDefault="0078272E" w:rsidP="007827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54A734C" w14:textId="77777777" w:rsidR="0078272E" w:rsidRPr="00D47A7C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Kadry i płace</w:t>
            </w:r>
          </w:p>
        </w:tc>
      </w:tr>
      <w:tr w:rsidR="00D47A7C" w:rsidRPr="00D47A7C" w14:paraId="1BF3F374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11A9E2C3" w14:textId="77777777" w:rsidR="0078272E" w:rsidRPr="00D47A7C" w:rsidRDefault="0078272E" w:rsidP="007827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3D6D0F62" w14:textId="34134EC1" w:rsidR="0078272E" w:rsidRPr="00D47A7C" w:rsidRDefault="0096170C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78272E"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iestacjonarne</w:t>
            </w:r>
          </w:p>
        </w:tc>
      </w:tr>
      <w:tr w:rsidR="00D47A7C" w:rsidRPr="00D47A7C" w14:paraId="5086D98D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78CF5C3D" w14:textId="77777777" w:rsidR="0078272E" w:rsidRPr="00D47A7C" w:rsidRDefault="0078272E" w:rsidP="0078272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6128BB8" w14:textId="77777777" w:rsidR="0078272E" w:rsidRPr="00D47A7C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D47A7C" w:rsidRPr="00D47A7C" w14:paraId="2E9F6AA9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6054C98B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FC4B2BD" w14:textId="0FFB8F98" w:rsidR="0078272E" w:rsidRPr="00D47A7C" w:rsidRDefault="00376A22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96170C"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aliczenie</w:t>
            </w: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691" w:type="dxa"/>
            <w:gridSpan w:val="9"/>
            <w:vAlign w:val="center"/>
          </w:tcPr>
          <w:p w14:paraId="2809BCF3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8A28A46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Sposób ustalania oceny z przedmiotu</w:t>
            </w:r>
          </w:p>
        </w:tc>
      </w:tr>
      <w:tr w:rsidR="00D47A7C" w:rsidRPr="00D47A7C" w14:paraId="0F65221B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34CB96F5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16B0C60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02C66A6A" w14:textId="77777777" w:rsidR="0078272E" w:rsidRPr="00D47A7C" w:rsidRDefault="0078272E" w:rsidP="0078272E">
            <w:pPr>
              <w:spacing w:after="0" w:line="240" w:lineRule="auto"/>
              <w:ind w:left="-9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vAlign w:val="center"/>
          </w:tcPr>
          <w:p w14:paraId="10ED0614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14:paraId="700EFAA0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09B1B704" w14:textId="0E198234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0,</w:t>
            </w:r>
            <w:r w:rsidR="0038286A"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3"/>
            <w:vAlign w:val="center"/>
          </w:tcPr>
          <w:p w14:paraId="01C6B919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26" w:type="dxa"/>
            <w:vAlign w:val="center"/>
          </w:tcPr>
          <w:p w14:paraId="3FB7A0BD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34" w:type="dxa"/>
            <w:vMerge/>
            <w:vAlign w:val="center"/>
          </w:tcPr>
          <w:p w14:paraId="029E5665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47A7C" w:rsidRPr="00D47A7C" w14:paraId="590D855C" w14:textId="77777777" w:rsidTr="00F9081D">
        <w:tc>
          <w:tcPr>
            <w:tcW w:w="1668" w:type="dxa"/>
            <w:gridSpan w:val="2"/>
            <w:vMerge/>
            <w:vAlign w:val="center"/>
          </w:tcPr>
          <w:p w14:paraId="35DA2F3E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E53284E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73DF674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F2489E0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Zajęcia</w:t>
            </w:r>
          </w:p>
          <w:p w14:paraId="07C9FFAA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B61D374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2F9F9E9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F5215B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Waga w %</w:t>
            </w:r>
          </w:p>
        </w:tc>
      </w:tr>
      <w:tr w:rsidR="00D47A7C" w:rsidRPr="00D47A7C" w14:paraId="034C0F1F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76C20A70" w14:textId="77777777" w:rsidR="0078272E" w:rsidRPr="00D47A7C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0D1759BC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53DA3C44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7646D4AA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16598767" w14:textId="6C5BFCCE" w:rsidR="0078272E" w:rsidRPr="00D47A7C" w:rsidRDefault="0096170C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Zaliczenie ustne wykonanego projektu</w:t>
            </w:r>
          </w:p>
        </w:tc>
        <w:tc>
          <w:tcPr>
            <w:tcW w:w="1034" w:type="dxa"/>
            <w:vAlign w:val="center"/>
          </w:tcPr>
          <w:p w14:paraId="03AC47D3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D47A7C" w:rsidRPr="00D47A7C" w14:paraId="1E2D4AB3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17ECC4D9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71486F3B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02E01656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69C583EF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5963457C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06D98D6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178D2E13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D47A7C" w:rsidRPr="00D47A7C" w14:paraId="70630948" w14:textId="77777777" w:rsidTr="00F9081D">
        <w:tc>
          <w:tcPr>
            <w:tcW w:w="1101" w:type="dxa"/>
            <w:vAlign w:val="center"/>
          </w:tcPr>
          <w:p w14:paraId="4A97668E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D4631E6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78F51600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6D59E8D8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D46A792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0A9764AF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CFE3C7A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D47A7C" w:rsidRPr="00D47A7C" w14:paraId="11F7841B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267FDD4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A816C6F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2299D91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18E82D7" w14:textId="16B76B6E" w:rsidR="003C1ADC" w:rsidRPr="00D47A7C" w:rsidRDefault="003C1ADC" w:rsidP="003C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>Student zna w stopniu pogłębionym  rodzaje ubezpieczeń, którymi można objąć pracowników, wie, które z nich są obowiązkowe, a które dobrowolne.</w:t>
            </w:r>
          </w:p>
        </w:tc>
        <w:tc>
          <w:tcPr>
            <w:tcW w:w="1134" w:type="dxa"/>
            <w:gridSpan w:val="3"/>
            <w:vAlign w:val="center"/>
          </w:tcPr>
          <w:p w14:paraId="6BB0E520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K_W03 K_W05</w:t>
            </w:r>
          </w:p>
          <w:p w14:paraId="433E50AA" w14:textId="37950A1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K_W06 K_W17</w:t>
            </w:r>
          </w:p>
          <w:p w14:paraId="48A96C70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K_W18</w:t>
            </w:r>
          </w:p>
        </w:tc>
        <w:tc>
          <w:tcPr>
            <w:tcW w:w="1034" w:type="dxa"/>
            <w:vAlign w:val="center"/>
          </w:tcPr>
          <w:p w14:paraId="26B1E6FF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47A7C" w:rsidRPr="00D47A7C" w14:paraId="0A7C7656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5F93AD83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F747326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1725C9B" w14:textId="5DCADAD5" w:rsidR="003C1ADC" w:rsidRPr="00D47A7C" w:rsidRDefault="003C1ADC" w:rsidP="003C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>Student zna w stopniu pogłębionym polski system ubezpieczeń emerytalnych i osobowych, wie jak działają PPK i ubezpieczenia grupowe pracowników.</w:t>
            </w:r>
          </w:p>
        </w:tc>
        <w:tc>
          <w:tcPr>
            <w:tcW w:w="1134" w:type="dxa"/>
            <w:gridSpan w:val="3"/>
            <w:vAlign w:val="center"/>
          </w:tcPr>
          <w:p w14:paraId="4B57A46A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K_W01 K_W04</w:t>
            </w:r>
          </w:p>
          <w:p w14:paraId="7C4B44F4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K_W06</w:t>
            </w:r>
          </w:p>
          <w:p w14:paraId="6EA14BA9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K_W18</w:t>
            </w:r>
          </w:p>
        </w:tc>
        <w:tc>
          <w:tcPr>
            <w:tcW w:w="1034" w:type="dxa"/>
            <w:vAlign w:val="center"/>
          </w:tcPr>
          <w:p w14:paraId="3CE07886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47A7C" w:rsidRPr="00D47A7C" w14:paraId="68B6B1BC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3D489EC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BBC03EA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6EF1867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shd w:val="clear" w:color="auto" w:fill="auto"/>
            <w:vAlign w:val="center"/>
          </w:tcPr>
          <w:p w14:paraId="3D87EC94" w14:textId="77777777" w:rsidR="003C1ADC" w:rsidRPr="00D47A7C" w:rsidRDefault="003C1ADC" w:rsidP="003C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>Student posiada umiejętność analizy dokumentacji firm ubezpieczeniowych (szczególnie Ogólnych Warunków Ubezpieczenia) w zakresie ubezpieczeń dla pracowników.</w:t>
            </w:r>
          </w:p>
        </w:tc>
        <w:tc>
          <w:tcPr>
            <w:tcW w:w="1134" w:type="dxa"/>
            <w:gridSpan w:val="3"/>
            <w:vAlign w:val="center"/>
          </w:tcPr>
          <w:p w14:paraId="228BB658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K_U04</w:t>
            </w:r>
          </w:p>
          <w:p w14:paraId="64DF19DF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K_U08</w:t>
            </w:r>
          </w:p>
        </w:tc>
        <w:tc>
          <w:tcPr>
            <w:tcW w:w="1034" w:type="dxa"/>
            <w:vAlign w:val="center"/>
          </w:tcPr>
          <w:p w14:paraId="5DF059ED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47A7C" w:rsidRPr="00D47A7C" w14:paraId="092A1C54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43CD74EE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0B9D10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495370C" w14:textId="77777777" w:rsidR="003C1ADC" w:rsidRPr="00D47A7C" w:rsidRDefault="003C1ADC" w:rsidP="003C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>Student potrafi ocenić potrzeby ubezpieczeniowe pracowników i zaplanować dla niech ochronę ubezpieczeniową.</w:t>
            </w:r>
          </w:p>
        </w:tc>
        <w:tc>
          <w:tcPr>
            <w:tcW w:w="1134" w:type="dxa"/>
            <w:gridSpan w:val="3"/>
            <w:vAlign w:val="center"/>
          </w:tcPr>
          <w:p w14:paraId="0B6D7EBC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K_U02</w:t>
            </w:r>
          </w:p>
          <w:p w14:paraId="02A3AEB1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5C717F36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3C1ADC" w:rsidRPr="00D47A7C" w14:paraId="6033344D" w14:textId="77777777" w:rsidTr="00F9081D">
        <w:trPr>
          <w:trHeight w:val="255"/>
        </w:trPr>
        <w:tc>
          <w:tcPr>
            <w:tcW w:w="1101" w:type="dxa"/>
            <w:vAlign w:val="center"/>
          </w:tcPr>
          <w:p w14:paraId="2F8D879A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97E48D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527EB9C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7869935" w14:textId="77777777" w:rsidR="003C1ADC" w:rsidRPr="00D47A7C" w:rsidRDefault="003C1ADC" w:rsidP="003C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 xml:space="preserve">Student </w:t>
            </w: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rozumie i akceptuje znaczenie ubezpieczenia pracowników przedsiębiorstwa dla utrzymania stabilnej kadry pracowniczej, ciągłości działalności firmy i wypełnienia obowiązków ciążących na pracodawcy.</w:t>
            </w:r>
          </w:p>
        </w:tc>
        <w:tc>
          <w:tcPr>
            <w:tcW w:w="1134" w:type="dxa"/>
            <w:gridSpan w:val="3"/>
            <w:vAlign w:val="center"/>
          </w:tcPr>
          <w:p w14:paraId="01B088C8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K_K01</w:t>
            </w:r>
          </w:p>
          <w:p w14:paraId="6C7C2450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K_K05</w:t>
            </w:r>
          </w:p>
          <w:p w14:paraId="718A1217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58E4E507" w14:textId="77777777" w:rsidR="003C1ADC" w:rsidRPr="00D47A7C" w:rsidRDefault="003C1ADC" w:rsidP="003C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</w:tbl>
    <w:p w14:paraId="276A6A5B" w14:textId="77777777" w:rsidR="0078272E" w:rsidRPr="00D47A7C" w:rsidRDefault="0078272E" w:rsidP="0078272E">
      <w:pPr>
        <w:spacing w:after="200" w:line="276" w:lineRule="auto"/>
        <w:rPr>
          <w:rFonts w:ascii="Calibri" w:eastAsia="Times New Roman" w:hAnsi="Calibri" w:cs="Times New Roman"/>
        </w:rPr>
      </w:pPr>
    </w:p>
    <w:p w14:paraId="387EEC9E" w14:textId="77777777" w:rsidR="0078272E" w:rsidRPr="00D47A7C" w:rsidRDefault="0078272E" w:rsidP="0078272E">
      <w:pPr>
        <w:spacing w:after="200" w:line="276" w:lineRule="auto"/>
        <w:rPr>
          <w:rFonts w:ascii="Calibri" w:eastAsia="Times New Roman" w:hAnsi="Calibri" w:cs="Times New Roman"/>
        </w:rPr>
      </w:pPr>
      <w:r w:rsidRPr="00D47A7C">
        <w:rPr>
          <w:rFonts w:ascii="Calibri" w:eastAsia="Times New Roman" w:hAnsi="Calibri" w:cs="Times New Roman"/>
        </w:rPr>
        <w:br w:type="page"/>
      </w:r>
    </w:p>
    <w:p w14:paraId="78482EC7" w14:textId="7D407E0F" w:rsidR="0078272E" w:rsidRPr="00D47A7C" w:rsidRDefault="0078272E" w:rsidP="00782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47A7C">
        <w:rPr>
          <w:rFonts w:ascii="Times New Roman" w:eastAsia="Times New Roman" w:hAnsi="Times New Roman" w:cs="Times New Roman"/>
          <w:b/>
        </w:rPr>
        <w:lastRenderedPageBreak/>
        <w:t>Treści kształcenia</w:t>
      </w:r>
    </w:p>
    <w:p w14:paraId="67068C4E" w14:textId="77777777" w:rsidR="0078272E" w:rsidRPr="00D47A7C" w:rsidRDefault="0078272E" w:rsidP="00B221AA">
      <w:pPr>
        <w:spacing w:after="0" w:line="240" w:lineRule="auto"/>
        <w:rPr>
          <w:rFonts w:ascii="Times New Roman" w:eastAsia="Times New Roman" w:hAnsi="Times New Roman" w:cs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1"/>
        <w:gridCol w:w="7141"/>
      </w:tblGrid>
      <w:tr w:rsidR="00D47A7C" w:rsidRPr="00D47A7C" w14:paraId="4CAB3416" w14:textId="77777777" w:rsidTr="004F64C0">
        <w:tc>
          <w:tcPr>
            <w:tcW w:w="1921" w:type="dxa"/>
          </w:tcPr>
          <w:p w14:paraId="074FA6B6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7AFCE5E" w14:textId="4E8CB6DA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0B85B662" w14:textId="5E770962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1" w:type="dxa"/>
          </w:tcPr>
          <w:p w14:paraId="625FA5F8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05CA178" w14:textId="0A6F0858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D47A7C" w:rsidRPr="00D47A7C" w14:paraId="02CF19E5" w14:textId="77777777" w:rsidTr="00E47B8F">
        <w:tc>
          <w:tcPr>
            <w:tcW w:w="1921" w:type="dxa"/>
          </w:tcPr>
          <w:p w14:paraId="01417CA8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857F739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Projekt</w:t>
            </w:r>
          </w:p>
          <w:p w14:paraId="71B41667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1" w:type="dxa"/>
          </w:tcPr>
          <w:p w14:paraId="001AF5A2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D7529BE" w14:textId="6ADECAE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Ćwiczenia z użyciem metod multimedialnych, analiza przypadków, projekt</w:t>
            </w:r>
          </w:p>
        </w:tc>
      </w:tr>
      <w:tr w:rsidR="00D47A7C" w:rsidRPr="00D47A7C" w14:paraId="05110A94" w14:textId="77777777" w:rsidTr="00B76783">
        <w:tc>
          <w:tcPr>
            <w:tcW w:w="9062" w:type="dxa"/>
            <w:gridSpan w:val="2"/>
          </w:tcPr>
          <w:p w14:paraId="4BCE0CF0" w14:textId="77777777" w:rsidR="00AB5F86" w:rsidRPr="00D47A7C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AD342D5" w14:textId="77777777" w:rsidR="00AB5F86" w:rsidRPr="00D47A7C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155BFD4C" w14:textId="11FA4CEA" w:rsidR="00AB5F86" w:rsidRPr="00D47A7C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B5F86" w:rsidRPr="00D47A7C" w14:paraId="57F6E230" w14:textId="77777777" w:rsidTr="00FE730D">
        <w:trPr>
          <w:trHeight w:val="1670"/>
        </w:trPr>
        <w:tc>
          <w:tcPr>
            <w:tcW w:w="9062" w:type="dxa"/>
            <w:gridSpan w:val="2"/>
          </w:tcPr>
          <w:p w14:paraId="76F0474F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Rodzaje ubezpieczeń pracowniczych.</w:t>
            </w:r>
          </w:p>
          <w:p w14:paraId="7AECA87E" w14:textId="77777777" w:rsidR="00AB5F86" w:rsidRPr="00D47A7C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Ubezpieczenia obowiązkowe i dobrowolne</w:t>
            </w:r>
          </w:p>
          <w:p w14:paraId="6408E148" w14:textId="77777777" w:rsidR="00AB5F86" w:rsidRPr="00D47A7C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Grupowe ubezpieczenia na życie.</w:t>
            </w:r>
          </w:p>
          <w:p w14:paraId="43B77C92" w14:textId="77777777" w:rsidR="00AB5F86" w:rsidRPr="00D47A7C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Ubezpieczenia OC pracowników.</w:t>
            </w:r>
          </w:p>
          <w:p w14:paraId="7132B8B7" w14:textId="77777777" w:rsidR="00AB5F86" w:rsidRPr="00D47A7C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Struktura systemu zabezpieczenia społecznego w Polsce.</w:t>
            </w:r>
          </w:p>
          <w:p w14:paraId="41E52FDA" w14:textId="77777777" w:rsidR="00AB5F86" w:rsidRPr="00D47A7C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Pracownicze Plany Kapitałowe, IKE, IKZE.</w:t>
            </w:r>
          </w:p>
          <w:p w14:paraId="1F71487F" w14:textId="1069A34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Projekt – zaplanuj ubezpieczenie grupowe i PPK w wybranej firmie.</w:t>
            </w:r>
          </w:p>
        </w:tc>
      </w:tr>
    </w:tbl>
    <w:p w14:paraId="7CA2BAC8" w14:textId="77777777" w:rsidR="0078272E" w:rsidRPr="00D47A7C" w:rsidRDefault="0078272E" w:rsidP="007827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9E490C8" w14:textId="77777777" w:rsidR="0078272E" w:rsidRPr="00D47A7C" w:rsidRDefault="0078272E" w:rsidP="007827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0930187" w14:textId="77777777" w:rsidR="0078272E" w:rsidRPr="00D47A7C" w:rsidRDefault="0078272E" w:rsidP="0078272E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p w14:paraId="42AE6CB6" w14:textId="77777777" w:rsidR="0078272E" w:rsidRPr="00D47A7C" w:rsidRDefault="0078272E" w:rsidP="007827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4"/>
        <w:gridCol w:w="8358"/>
      </w:tblGrid>
      <w:tr w:rsidR="00D47A7C" w:rsidRPr="00D47A7C" w14:paraId="013BBC67" w14:textId="77777777" w:rsidTr="00F9081D">
        <w:tc>
          <w:tcPr>
            <w:tcW w:w="704" w:type="dxa"/>
          </w:tcPr>
          <w:p w14:paraId="547729BE" w14:textId="30C1AE40" w:rsidR="0078272E" w:rsidRPr="00D47A7C" w:rsidRDefault="004E63AD" w:rsidP="007827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358" w:type="dxa"/>
          </w:tcPr>
          <w:p w14:paraId="7A8952D5" w14:textId="03A10A80" w:rsidR="0078272E" w:rsidRPr="00D47A7C" w:rsidRDefault="0078272E" w:rsidP="0078272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Wierzbicka E. (red.) Ubezpieczenia dla przedsiębiorstw, Oficyna Wydawnicza SGH, Warszawa 2014</w:t>
            </w:r>
            <w:r w:rsidR="0096170C"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D47A7C" w:rsidRPr="00D47A7C" w14:paraId="30B09149" w14:textId="77777777" w:rsidTr="00F9081D">
        <w:tc>
          <w:tcPr>
            <w:tcW w:w="704" w:type="dxa"/>
          </w:tcPr>
          <w:p w14:paraId="6BB77B2E" w14:textId="5B463467" w:rsidR="0078272E" w:rsidRPr="00D47A7C" w:rsidRDefault="004E63AD" w:rsidP="007827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358" w:type="dxa"/>
          </w:tcPr>
          <w:p w14:paraId="78FD83A7" w14:textId="00FBC710" w:rsidR="0078272E" w:rsidRPr="00D47A7C" w:rsidRDefault="0078272E" w:rsidP="0078272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Ustawa z dnia 22 maja 2003 o działalności ubezpieczeniowej (dostępna: </w:t>
            </w:r>
            <w:hyperlink r:id="rId12" w:history="1">
              <w:r w:rsidR="00376A22" w:rsidRPr="00D47A7C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sz w:val="20"/>
                  <w:szCs w:val="20"/>
                </w:rPr>
                <w:t>www.knf.gov.pl</w:t>
              </w:r>
            </w:hyperlink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  <w:r w:rsidR="00897139"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76A22"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76A22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stan aktualny w roku, w którym prowadzone są zajęcia</w:t>
            </w:r>
          </w:p>
        </w:tc>
      </w:tr>
      <w:tr w:rsidR="00D47A7C" w:rsidRPr="00D47A7C" w14:paraId="1BF550C9" w14:textId="77777777" w:rsidTr="00F9081D">
        <w:tc>
          <w:tcPr>
            <w:tcW w:w="704" w:type="dxa"/>
          </w:tcPr>
          <w:p w14:paraId="00C25B7D" w14:textId="71E6EC72" w:rsidR="0078272E" w:rsidRPr="00D47A7C" w:rsidRDefault="004E63AD" w:rsidP="007827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358" w:type="dxa"/>
          </w:tcPr>
          <w:p w14:paraId="3B3C8634" w14:textId="56107093" w:rsidR="0078272E" w:rsidRPr="00D47A7C" w:rsidRDefault="0078272E" w:rsidP="0078272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Ustawa z dnia 20 kwietnia 2004 o indywidualnych kontach emerytalnych (dostępna: </w:t>
            </w:r>
            <w:hyperlink r:id="rId13" w:history="1">
              <w:r w:rsidR="00376A22" w:rsidRPr="00D47A7C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sz w:val="20"/>
                  <w:szCs w:val="20"/>
                </w:rPr>
                <w:t>www.knf.gov.pl</w:t>
              </w:r>
            </w:hyperlink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  <w:r w:rsidR="00897139"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76A22"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76A22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stan aktualny w roku, w którym prowadzone są zajęcia</w:t>
            </w:r>
          </w:p>
        </w:tc>
      </w:tr>
      <w:tr w:rsidR="00D47A7C" w:rsidRPr="00D47A7C" w14:paraId="11101541" w14:textId="77777777" w:rsidTr="00F9081D">
        <w:tc>
          <w:tcPr>
            <w:tcW w:w="704" w:type="dxa"/>
          </w:tcPr>
          <w:p w14:paraId="2D28F06F" w14:textId="6BAA017C" w:rsidR="0078272E" w:rsidRPr="00D47A7C" w:rsidRDefault="004E63AD" w:rsidP="007827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358" w:type="dxa"/>
          </w:tcPr>
          <w:p w14:paraId="169C9BC2" w14:textId="4FBBA759" w:rsidR="0078272E" w:rsidRPr="00D47A7C" w:rsidRDefault="0078272E" w:rsidP="0078272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Ustawa z dnia 4 października 2018 o pracowniczych planach kapitałowych (dostępna: </w:t>
            </w:r>
            <w:hyperlink r:id="rId14" w:history="1">
              <w:r w:rsidR="00376A22" w:rsidRPr="00D47A7C">
                <w:rPr>
                  <w:rStyle w:val="Hipercze"/>
                  <w:rFonts w:ascii="Times New Roman" w:eastAsia="Times New Roman" w:hAnsi="Times New Roman" w:cs="Times New Roman"/>
                  <w:bCs/>
                  <w:color w:val="auto"/>
                  <w:sz w:val="20"/>
                  <w:szCs w:val="20"/>
                </w:rPr>
                <w:t>www.mojeppk.pl</w:t>
              </w:r>
            </w:hyperlink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  <w:r w:rsidR="00897139"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76A22"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76A22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stan aktualny w roku, w którym prowadzone są zajęcia</w:t>
            </w:r>
          </w:p>
        </w:tc>
      </w:tr>
    </w:tbl>
    <w:p w14:paraId="310C25CC" w14:textId="77777777" w:rsidR="0078272E" w:rsidRPr="00D47A7C" w:rsidRDefault="0078272E" w:rsidP="007827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A12CC04" w14:textId="77777777" w:rsidR="0078272E" w:rsidRPr="00D47A7C" w:rsidRDefault="0078272E" w:rsidP="007827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E29852C" w14:textId="77777777" w:rsidR="0078272E" w:rsidRPr="00D47A7C" w:rsidRDefault="0078272E" w:rsidP="0078272E">
      <w:pPr>
        <w:spacing w:after="0" w:line="240" w:lineRule="auto"/>
        <w:rPr>
          <w:rFonts w:ascii="Calibri" w:eastAsia="Times New Roman" w:hAnsi="Calibri" w:cs="Times New Roman"/>
        </w:rPr>
      </w:pPr>
    </w:p>
    <w:p w14:paraId="19E6F361" w14:textId="77777777" w:rsidR="0078272E" w:rsidRPr="00D47A7C" w:rsidRDefault="0078272E" w:rsidP="007827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t xml:space="preserve">  Literatura uzupełniająca:</w:t>
      </w:r>
    </w:p>
    <w:p w14:paraId="4C139698" w14:textId="77777777" w:rsidR="0078272E" w:rsidRPr="00D47A7C" w:rsidRDefault="0078272E" w:rsidP="0078272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392"/>
      </w:tblGrid>
      <w:tr w:rsidR="00D47A7C" w:rsidRPr="00D47A7C" w14:paraId="7469B945" w14:textId="77777777" w:rsidTr="008038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3490" w14:textId="77777777" w:rsidR="0078272E" w:rsidRPr="00D47A7C" w:rsidRDefault="0078272E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4F01" w14:textId="580048E7" w:rsidR="0078272E" w:rsidRPr="00D47A7C" w:rsidRDefault="0078272E" w:rsidP="00782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Szymańska A. (red.)</w:t>
            </w:r>
            <w:r w:rsidR="004367A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Ubezpieczenia i finanse – rozwój i perspektywy, Wydawnictwo Uniwersytetu Łódzkiego, IBUK Libra, 2016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47A7C" w:rsidRPr="00D47A7C" w14:paraId="5F429BE9" w14:textId="77777777" w:rsidTr="008038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57917" w14:textId="6CA69872" w:rsidR="0078272E" w:rsidRPr="00D47A7C" w:rsidRDefault="004E63AD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25EB" w14:textId="77777777" w:rsidR="0078272E" w:rsidRPr="00D47A7C" w:rsidRDefault="0078272E" w:rsidP="00782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Wiadomości ubezpieczeniowe</w:t>
            </w:r>
          </w:p>
        </w:tc>
      </w:tr>
      <w:tr w:rsidR="00D47A7C" w:rsidRPr="00D47A7C" w14:paraId="6DF56C34" w14:textId="77777777" w:rsidTr="008038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416EF" w14:textId="1DC01FFB" w:rsidR="0078272E" w:rsidRPr="00D47A7C" w:rsidRDefault="004E63AD" w:rsidP="0078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87C5" w14:textId="77777777" w:rsidR="0078272E" w:rsidRPr="00D47A7C" w:rsidRDefault="0078272E" w:rsidP="00782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Gazeta ubezpieczeniowa</w:t>
            </w:r>
          </w:p>
        </w:tc>
      </w:tr>
      <w:tr w:rsidR="004E63AD" w:rsidRPr="00D47A7C" w14:paraId="4DBED687" w14:textId="77777777" w:rsidTr="0033579C">
        <w:tc>
          <w:tcPr>
            <w:tcW w:w="675" w:type="dxa"/>
          </w:tcPr>
          <w:p w14:paraId="53C26846" w14:textId="49811B20" w:rsidR="004E63AD" w:rsidRPr="00D47A7C" w:rsidRDefault="004E63AD" w:rsidP="004E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392" w:type="dxa"/>
          </w:tcPr>
          <w:p w14:paraId="64272B8E" w14:textId="7D09FFA3" w:rsidR="004E63AD" w:rsidRPr="00D47A7C" w:rsidRDefault="004E63AD" w:rsidP="004E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Handschke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J., Monkiewicz J. (red.), Ubezpieczenia– podręcznik akademicki, Wydawnictwo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Poltext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 2010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7B44E659" w14:textId="77777777" w:rsidR="0078272E" w:rsidRPr="00D47A7C" w:rsidRDefault="0078272E" w:rsidP="0078272E">
      <w:pPr>
        <w:spacing w:after="200" w:line="276" w:lineRule="auto"/>
        <w:rPr>
          <w:rFonts w:ascii="Calibri" w:eastAsia="Times New Roman" w:hAnsi="Calibri" w:cs="Times New Roman"/>
        </w:rPr>
      </w:pPr>
    </w:p>
    <w:p w14:paraId="455C8ABF" w14:textId="77777777" w:rsidR="0078272E" w:rsidRPr="00D47A7C" w:rsidRDefault="0078272E">
      <w:pPr>
        <w:rPr>
          <w:rFonts w:ascii="Times New Roman" w:eastAsia="Times New Roman" w:hAnsi="Times New Roman" w:cs="Times New Roman"/>
          <w:b/>
        </w:rPr>
      </w:pPr>
      <w:r w:rsidRPr="00D47A7C">
        <w:rPr>
          <w:rFonts w:ascii="Times New Roman" w:eastAsia="Times New Roman" w:hAnsi="Times New Roman" w:cs="Times New Roman"/>
          <w:b/>
        </w:rPr>
        <w:br w:type="page"/>
      </w:r>
    </w:p>
    <w:p w14:paraId="7BA267A5" w14:textId="77777777" w:rsidR="00EB7CB5" w:rsidRPr="00D47A7C" w:rsidRDefault="00EB7CB5" w:rsidP="00EB7CB5">
      <w:pPr>
        <w:rPr>
          <w:rFonts w:ascii="Times New Roman" w:hAnsi="Times New Roman"/>
          <w:b/>
          <w:sz w:val="20"/>
          <w:szCs w:val="20"/>
        </w:rPr>
      </w:pPr>
      <w:r w:rsidRPr="00D47A7C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7A38BF9" w14:textId="77777777" w:rsidR="00803E9F" w:rsidRPr="00D47A7C" w:rsidRDefault="00803E9F" w:rsidP="00803E9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</w:p>
    <w:p w14:paraId="583DB98E" w14:textId="77777777" w:rsidR="00803E9F" w:rsidRPr="00D47A7C" w:rsidRDefault="00803E9F" w:rsidP="00803E9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92"/>
        <w:gridCol w:w="538"/>
        <w:gridCol w:w="879"/>
        <w:gridCol w:w="236"/>
        <w:gridCol w:w="303"/>
        <w:gridCol w:w="709"/>
        <w:gridCol w:w="677"/>
        <w:gridCol w:w="627"/>
        <w:gridCol w:w="864"/>
      </w:tblGrid>
      <w:tr w:rsidR="00D47A7C" w:rsidRPr="00D47A7C" w14:paraId="131C3711" w14:textId="77777777" w:rsidTr="005F0A6C">
        <w:trPr>
          <w:trHeight w:val="501"/>
        </w:trPr>
        <w:tc>
          <w:tcPr>
            <w:tcW w:w="2802" w:type="dxa"/>
            <w:gridSpan w:val="4"/>
            <w:vAlign w:val="center"/>
          </w:tcPr>
          <w:p w14:paraId="53045E37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99F57D1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Organy nadzoru nad warunkami pracy</w:t>
            </w:r>
          </w:p>
        </w:tc>
        <w:tc>
          <w:tcPr>
            <w:tcW w:w="1689" w:type="dxa"/>
            <w:gridSpan w:val="3"/>
            <w:vAlign w:val="center"/>
          </w:tcPr>
          <w:p w14:paraId="20F8E616" w14:textId="3619DEAB" w:rsidR="00803E9F" w:rsidRPr="00D47A7C" w:rsidRDefault="00ED6FC8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79FA8D2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</w:tr>
      <w:tr w:rsidR="00D47A7C" w:rsidRPr="00D47A7C" w14:paraId="29D5275A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3C79322F" w14:textId="77777777" w:rsidR="00803E9F" w:rsidRPr="00D47A7C" w:rsidRDefault="00803E9F" w:rsidP="00803E9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08718F5" w14:textId="77777777" w:rsidR="00803E9F" w:rsidRPr="00D47A7C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D47A7C" w:rsidRPr="00D47A7C" w14:paraId="30085D55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715371F2" w14:textId="77777777" w:rsidR="00803E9F" w:rsidRPr="00D47A7C" w:rsidRDefault="00803E9F" w:rsidP="00803E9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29475158" w14:textId="77777777" w:rsidR="00803E9F" w:rsidRPr="00D47A7C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Praktyczny </w:t>
            </w:r>
          </w:p>
        </w:tc>
      </w:tr>
      <w:tr w:rsidR="00D47A7C" w:rsidRPr="00D47A7C" w14:paraId="226BC0B4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4BF160D7" w14:textId="77777777" w:rsidR="00803E9F" w:rsidRPr="00D47A7C" w:rsidRDefault="00803E9F" w:rsidP="00803E9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61D0594" w14:textId="77777777" w:rsidR="00803E9F" w:rsidRPr="00D47A7C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D47A7C" w:rsidRPr="00D47A7C" w14:paraId="732A9DF1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1ACC8D3D" w14:textId="77777777" w:rsidR="00803E9F" w:rsidRPr="00D47A7C" w:rsidRDefault="00803E9F" w:rsidP="00803E9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4531A74" w14:textId="77777777" w:rsidR="00803E9F" w:rsidRPr="00D47A7C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Kadry i płace,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KiP</w:t>
            </w:r>
            <w:proofErr w:type="spellEnd"/>
          </w:p>
        </w:tc>
      </w:tr>
      <w:tr w:rsidR="00D47A7C" w:rsidRPr="00D47A7C" w14:paraId="5604AE1C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44FA2388" w14:textId="77777777" w:rsidR="00803E9F" w:rsidRPr="00D47A7C" w:rsidRDefault="00803E9F" w:rsidP="00803E9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B31F159" w14:textId="6783C285" w:rsidR="00803E9F" w:rsidRPr="00D47A7C" w:rsidRDefault="0096170C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803E9F"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iestacjonarne</w:t>
            </w:r>
          </w:p>
        </w:tc>
      </w:tr>
      <w:tr w:rsidR="00D47A7C" w:rsidRPr="00D47A7C" w14:paraId="1C6854B5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0C984CA7" w14:textId="77777777" w:rsidR="00803E9F" w:rsidRPr="00D47A7C" w:rsidRDefault="00803E9F" w:rsidP="00803E9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9C16C66" w14:textId="77777777" w:rsidR="00803E9F" w:rsidRPr="00D47A7C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D47A7C" w:rsidRPr="00D47A7C" w14:paraId="7DFE6FBB" w14:textId="77777777" w:rsidTr="005F0A6C">
        <w:trPr>
          <w:trHeight w:val="395"/>
        </w:trPr>
        <w:tc>
          <w:tcPr>
            <w:tcW w:w="2808" w:type="dxa"/>
            <w:gridSpan w:val="5"/>
            <w:vAlign w:val="center"/>
          </w:tcPr>
          <w:p w14:paraId="69865A73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248DE8B" w14:textId="4C2E83DE" w:rsidR="00803E9F" w:rsidRPr="00D47A7C" w:rsidRDefault="00376A22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803E9F"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aliczenie</w:t>
            </w: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861" w:type="dxa"/>
            <w:gridSpan w:val="8"/>
            <w:vAlign w:val="center"/>
          </w:tcPr>
          <w:p w14:paraId="208E6280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864" w:type="dxa"/>
            <w:vMerge w:val="restart"/>
            <w:vAlign w:val="center"/>
          </w:tcPr>
          <w:p w14:paraId="11658079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Sposób ustalania oceny z przedmiotu</w:t>
            </w:r>
          </w:p>
        </w:tc>
      </w:tr>
      <w:tr w:rsidR="00D47A7C" w:rsidRPr="00D47A7C" w14:paraId="5FB8A151" w14:textId="77777777" w:rsidTr="00FC5959">
        <w:tc>
          <w:tcPr>
            <w:tcW w:w="1668" w:type="dxa"/>
            <w:gridSpan w:val="2"/>
            <w:vMerge w:val="restart"/>
            <w:vAlign w:val="center"/>
          </w:tcPr>
          <w:p w14:paraId="2511479B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2F4C3BA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230575D0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538" w:type="dxa"/>
            <w:vAlign w:val="center"/>
          </w:tcPr>
          <w:p w14:paraId="23856BBB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79" w:type="dxa"/>
            <w:vAlign w:val="center"/>
          </w:tcPr>
          <w:p w14:paraId="50829D21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DD2DDAB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1,08</w:t>
            </w:r>
          </w:p>
        </w:tc>
        <w:tc>
          <w:tcPr>
            <w:tcW w:w="1386" w:type="dxa"/>
            <w:gridSpan w:val="2"/>
            <w:vAlign w:val="center"/>
          </w:tcPr>
          <w:p w14:paraId="5D8ECB6D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627" w:type="dxa"/>
            <w:vAlign w:val="center"/>
          </w:tcPr>
          <w:p w14:paraId="4A1EFA6D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64" w:type="dxa"/>
            <w:vMerge/>
            <w:vAlign w:val="center"/>
          </w:tcPr>
          <w:p w14:paraId="2179FBAB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47A7C" w:rsidRPr="00D47A7C" w14:paraId="0DBA43AC" w14:textId="77777777" w:rsidTr="005F0A6C">
        <w:tc>
          <w:tcPr>
            <w:tcW w:w="1668" w:type="dxa"/>
            <w:gridSpan w:val="2"/>
            <w:vMerge/>
            <w:vAlign w:val="center"/>
          </w:tcPr>
          <w:p w14:paraId="4911843B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00AA32D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322C3B8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7BB69E6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Zajęcia</w:t>
            </w:r>
          </w:p>
          <w:p w14:paraId="0BDA605E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kontaktowe</w:t>
            </w:r>
          </w:p>
        </w:tc>
        <w:tc>
          <w:tcPr>
            <w:tcW w:w="4861" w:type="dxa"/>
            <w:gridSpan w:val="8"/>
            <w:vAlign w:val="center"/>
          </w:tcPr>
          <w:p w14:paraId="53AFB862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64" w:type="dxa"/>
            <w:vAlign w:val="center"/>
          </w:tcPr>
          <w:p w14:paraId="17417753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58B57F6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Waga w %</w:t>
            </w:r>
          </w:p>
        </w:tc>
      </w:tr>
      <w:tr w:rsidR="00D47A7C" w:rsidRPr="00D47A7C" w14:paraId="35CEDC14" w14:textId="77777777" w:rsidTr="005F0A6C">
        <w:trPr>
          <w:trHeight w:val="255"/>
        </w:trPr>
        <w:tc>
          <w:tcPr>
            <w:tcW w:w="1668" w:type="dxa"/>
            <w:gridSpan w:val="2"/>
            <w:vAlign w:val="center"/>
          </w:tcPr>
          <w:p w14:paraId="3DC2E604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Wykład </w:t>
            </w:r>
          </w:p>
        </w:tc>
        <w:tc>
          <w:tcPr>
            <w:tcW w:w="840" w:type="dxa"/>
            <w:vAlign w:val="center"/>
          </w:tcPr>
          <w:p w14:paraId="78FEFAB2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68E4774C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1FC18989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861" w:type="dxa"/>
            <w:gridSpan w:val="8"/>
            <w:vAlign w:val="center"/>
          </w:tcPr>
          <w:p w14:paraId="5EC607F6" w14:textId="77777777" w:rsidR="00803E9F" w:rsidRPr="00D47A7C" w:rsidRDefault="00803E9F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Kolokwium pisemne</w:t>
            </w:r>
          </w:p>
        </w:tc>
        <w:tc>
          <w:tcPr>
            <w:tcW w:w="864" w:type="dxa"/>
            <w:vAlign w:val="center"/>
          </w:tcPr>
          <w:p w14:paraId="6E2C553C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50%</w:t>
            </w:r>
          </w:p>
        </w:tc>
      </w:tr>
      <w:tr w:rsidR="00D47A7C" w:rsidRPr="00D47A7C" w14:paraId="2B562068" w14:textId="77777777" w:rsidTr="005F0A6C">
        <w:trPr>
          <w:trHeight w:val="255"/>
        </w:trPr>
        <w:tc>
          <w:tcPr>
            <w:tcW w:w="1668" w:type="dxa"/>
            <w:gridSpan w:val="2"/>
            <w:vAlign w:val="center"/>
          </w:tcPr>
          <w:p w14:paraId="5BDDB9B7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642A8223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4DCF5EB1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000" w:type="dxa"/>
            <w:vAlign w:val="center"/>
          </w:tcPr>
          <w:p w14:paraId="27708E4F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861" w:type="dxa"/>
            <w:gridSpan w:val="8"/>
            <w:vAlign w:val="center"/>
          </w:tcPr>
          <w:p w14:paraId="241036A8" w14:textId="77777777" w:rsidR="00803E9F" w:rsidRPr="00D47A7C" w:rsidRDefault="00803E9F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Wykonanie i zaliczenie projektu</w:t>
            </w:r>
          </w:p>
        </w:tc>
        <w:tc>
          <w:tcPr>
            <w:tcW w:w="864" w:type="dxa"/>
            <w:vAlign w:val="center"/>
          </w:tcPr>
          <w:p w14:paraId="1D0D8939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50%</w:t>
            </w:r>
          </w:p>
        </w:tc>
      </w:tr>
      <w:tr w:rsidR="00D47A7C" w:rsidRPr="00D47A7C" w14:paraId="2BAF8223" w14:textId="77777777" w:rsidTr="005F0A6C">
        <w:trPr>
          <w:trHeight w:val="279"/>
        </w:trPr>
        <w:tc>
          <w:tcPr>
            <w:tcW w:w="1668" w:type="dxa"/>
            <w:gridSpan w:val="2"/>
            <w:vAlign w:val="center"/>
          </w:tcPr>
          <w:p w14:paraId="22260150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270D1123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3B573299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000" w:type="dxa"/>
            <w:vAlign w:val="center"/>
          </w:tcPr>
          <w:p w14:paraId="1B3CEAFB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557" w:type="dxa"/>
            <w:gridSpan w:val="6"/>
            <w:vAlign w:val="center"/>
          </w:tcPr>
          <w:p w14:paraId="0B0F5908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66D74412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864" w:type="dxa"/>
            <w:vAlign w:val="center"/>
          </w:tcPr>
          <w:p w14:paraId="6B5B6145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D47A7C" w:rsidRPr="00D47A7C" w14:paraId="3D6D8509" w14:textId="77777777" w:rsidTr="005F0A6C">
        <w:tc>
          <w:tcPr>
            <w:tcW w:w="1101" w:type="dxa"/>
            <w:vAlign w:val="center"/>
          </w:tcPr>
          <w:p w14:paraId="07204C1D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D14AE60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1D72A1C5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51B4D703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1A95CC4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304" w:type="dxa"/>
            <w:gridSpan w:val="2"/>
            <w:vAlign w:val="center"/>
          </w:tcPr>
          <w:p w14:paraId="79589A66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64" w:type="dxa"/>
            <w:vAlign w:val="center"/>
          </w:tcPr>
          <w:p w14:paraId="57283B08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D47A7C" w:rsidRPr="00D47A7C" w14:paraId="7F330789" w14:textId="77777777" w:rsidTr="005F0A6C">
        <w:trPr>
          <w:trHeight w:val="847"/>
        </w:trPr>
        <w:tc>
          <w:tcPr>
            <w:tcW w:w="1101" w:type="dxa"/>
            <w:vMerge w:val="restart"/>
            <w:vAlign w:val="center"/>
          </w:tcPr>
          <w:p w14:paraId="2D959006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C30348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D61B77A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8C88063" w14:textId="3F3A58ED" w:rsidR="00803E9F" w:rsidRPr="00D47A7C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Posiada </w:t>
            </w:r>
            <w:r w:rsidR="00376A22"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pogłębioną </w:t>
            </w: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wiedz</w:t>
            </w:r>
            <w:r w:rsidR="00376A22"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ę</w:t>
            </w: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systemu prawnego ochrony pracy w Polsce </w:t>
            </w:r>
          </w:p>
        </w:tc>
        <w:tc>
          <w:tcPr>
            <w:tcW w:w="1304" w:type="dxa"/>
            <w:gridSpan w:val="2"/>
            <w:vAlign w:val="center"/>
          </w:tcPr>
          <w:p w14:paraId="4EF2313A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K_W17</w:t>
            </w:r>
          </w:p>
        </w:tc>
        <w:tc>
          <w:tcPr>
            <w:tcW w:w="864" w:type="dxa"/>
            <w:vAlign w:val="center"/>
          </w:tcPr>
          <w:p w14:paraId="3C57610D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  <w:tr w:rsidR="00D47A7C" w:rsidRPr="00D47A7C" w14:paraId="52D76A60" w14:textId="77777777" w:rsidTr="005F0A6C">
        <w:trPr>
          <w:trHeight w:val="255"/>
        </w:trPr>
        <w:tc>
          <w:tcPr>
            <w:tcW w:w="1101" w:type="dxa"/>
            <w:vMerge/>
            <w:vAlign w:val="center"/>
          </w:tcPr>
          <w:p w14:paraId="63B50E79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3F933F7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6237" w:type="dxa"/>
            <w:gridSpan w:val="11"/>
            <w:vAlign w:val="center"/>
          </w:tcPr>
          <w:p w14:paraId="7A4B55CE" w14:textId="77777777" w:rsidR="00803E9F" w:rsidRPr="00D47A7C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Szczegółowo zna zakres wymagań i uprawnień organizacji dokonujących zewnętrznego nadzoru nad warunkami pracy</w:t>
            </w:r>
          </w:p>
        </w:tc>
        <w:tc>
          <w:tcPr>
            <w:tcW w:w="1304" w:type="dxa"/>
            <w:gridSpan w:val="2"/>
            <w:vAlign w:val="center"/>
          </w:tcPr>
          <w:p w14:paraId="3727C030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K_W10</w:t>
            </w:r>
          </w:p>
        </w:tc>
        <w:tc>
          <w:tcPr>
            <w:tcW w:w="864" w:type="dxa"/>
            <w:vAlign w:val="center"/>
          </w:tcPr>
          <w:p w14:paraId="0B04D120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W,P</w:t>
            </w:r>
          </w:p>
        </w:tc>
      </w:tr>
      <w:tr w:rsidR="00D47A7C" w:rsidRPr="00D47A7C" w14:paraId="1D56733C" w14:textId="77777777" w:rsidTr="005F0A6C">
        <w:trPr>
          <w:trHeight w:val="255"/>
        </w:trPr>
        <w:tc>
          <w:tcPr>
            <w:tcW w:w="1101" w:type="dxa"/>
            <w:vMerge/>
            <w:vAlign w:val="center"/>
          </w:tcPr>
          <w:p w14:paraId="2D18D618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DA1BCE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6697372" w14:textId="6A427CE6" w:rsidR="00803E9F" w:rsidRPr="00D47A7C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Potrafi przedstawić</w:t>
            </w:r>
            <w:r w:rsidR="003C1ADC"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stopniu pogłębionym </w:t>
            </w: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idee instytucji nadzoru oraz omówić role organów nadzoru państwowego nad warunkami pracy, w tym organizacje ochrony pracy na szczeblu zakładu pracy</w:t>
            </w:r>
          </w:p>
        </w:tc>
        <w:tc>
          <w:tcPr>
            <w:tcW w:w="1304" w:type="dxa"/>
            <w:gridSpan w:val="2"/>
            <w:vAlign w:val="center"/>
          </w:tcPr>
          <w:p w14:paraId="567EAC70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K_W03</w:t>
            </w:r>
          </w:p>
        </w:tc>
        <w:tc>
          <w:tcPr>
            <w:tcW w:w="864" w:type="dxa"/>
            <w:vAlign w:val="center"/>
          </w:tcPr>
          <w:p w14:paraId="54AA1E3A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  <w:tr w:rsidR="00D47A7C" w:rsidRPr="00D47A7C" w14:paraId="4B454823" w14:textId="77777777" w:rsidTr="005F0A6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88F884F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6D0B6D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35C2E70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26E505D" w14:textId="77777777" w:rsidR="00803E9F" w:rsidRPr="00D47A7C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Posiada umiejętność analizowania i projektowania wymagań poszczególnych organów nadzoru pracy w odniesieniu do określonej organizacji</w:t>
            </w:r>
          </w:p>
        </w:tc>
        <w:tc>
          <w:tcPr>
            <w:tcW w:w="1304" w:type="dxa"/>
            <w:gridSpan w:val="2"/>
            <w:vAlign w:val="center"/>
          </w:tcPr>
          <w:p w14:paraId="2D0DB2D0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K_U02</w:t>
            </w:r>
          </w:p>
        </w:tc>
        <w:tc>
          <w:tcPr>
            <w:tcW w:w="864" w:type="dxa"/>
            <w:vAlign w:val="center"/>
          </w:tcPr>
          <w:p w14:paraId="0191A3CB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  <w:tr w:rsidR="00D47A7C" w:rsidRPr="00D47A7C" w14:paraId="26275E3B" w14:textId="77777777" w:rsidTr="005F0A6C">
        <w:trPr>
          <w:trHeight w:val="299"/>
        </w:trPr>
        <w:tc>
          <w:tcPr>
            <w:tcW w:w="1101" w:type="dxa"/>
            <w:vMerge/>
            <w:vAlign w:val="center"/>
          </w:tcPr>
          <w:p w14:paraId="3BED32B2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BE9CA6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C8C58CE" w14:textId="0EE2E605" w:rsidR="00803E9F" w:rsidRPr="00D47A7C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Potrafi opracować dokumenty określające procedury odpowiedniego zachowania pracowników, zgodnie z wymogami organów kontroli i odpowiednich przepisów prawnych. </w:t>
            </w:r>
          </w:p>
        </w:tc>
        <w:tc>
          <w:tcPr>
            <w:tcW w:w="1304" w:type="dxa"/>
            <w:gridSpan w:val="2"/>
            <w:vAlign w:val="center"/>
          </w:tcPr>
          <w:p w14:paraId="3F37C222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K_U03, K_U07</w:t>
            </w:r>
          </w:p>
        </w:tc>
        <w:tc>
          <w:tcPr>
            <w:tcW w:w="864" w:type="dxa"/>
            <w:vAlign w:val="center"/>
          </w:tcPr>
          <w:p w14:paraId="591F7063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  <w:tr w:rsidR="00D47A7C" w:rsidRPr="00D47A7C" w14:paraId="66A2FB39" w14:textId="77777777" w:rsidTr="005F0A6C">
        <w:trPr>
          <w:trHeight w:val="331"/>
        </w:trPr>
        <w:tc>
          <w:tcPr>
            <w:tcW w:w="1101" w:type="dxa"/>
            <w:vMerge w:val="restart"/>
            <w:vAlign w:val="center"/>
          </w:tcPr>
          <w:p w14:paraId="4F56D639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652BE9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152765E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393BD21" w14:textId="77777777" w:rsidR="00803E9F" w:rsidRPr="00D47A7C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Jest gotowy do współpracy z właściwymi instytucjami oraz komórkami organizacyjnymi w zakresie kontroli</w:t>
            </w:r>
          </w:p>
          <w:p w14:paraId="15CB71AF" w14:textId="77777777" w:rsidR="00803E9F" w:rsidRPr="00D47A7C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warunków pracy, kształtuje odpowiedzialność za wykonywane zadania</w:t>
            </w:r>
          </w:p>
        </w:tc>
        <w:tc>
          <w:tcPr>
            <w:tcW w:w="1304" w:type="dxa"/>
            <w:gridSpan w:val="2"/>
            <w:vAlign w:val="center"/>
          </w:tcPr>
          <w:p w14:paraId="38D5001F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K_K04, K_K05</w:t>
            </w:r>
          </w:p>
        </w:tc>
        <w:tc>
          <w:tcPr>
            <w:tcW w:w="864" w:type="dxa"/>
            <w:vAlign w:val="center"/>
          </w:tcPr>
          <w:p w14:paraId="5E726BEB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47A7C" w:rsidRPr="00D47A7C" w14:paraId="15E0B44D" w14:textId="77777777" w:rsidTr="005F0A6C">
        <w:trPr>
          <w:trHeight w:val="255"/>
        </w:trPr>
        <w:tc>
          <w:tcPr>
            <w:tcW w:w="1101" w:type="dxa"/>
            <w:vMerge/>
            <w:vAlign w:val="center"/>
          </w:tcPr>
          <w:p w14:paraId="158CA648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FD3D333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5A2A77" w14:textId="77777777" w:rsidR="00803E9F" w:rsidRPr="00D47A7C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Świadomie stosuje przepisy ochrony pracy i poprawy bezpieczeństwa </w:t>
            </w:r>
          </w:p>
        </w:tc>
        <w:tc>
          <w:tcPr>
            <w:tcW w:w="1304" w:type="dxa"/>
            <w:gridSpan w:val="2"/>
            <w:vAlign w:val="center"/>
          </w:tcPr>
          <w:p w14:paraId="7A1BD006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K_K03, K_K09</w:t>
            </w:r>
          </w:p>
        </w:tc>
        <w:tc>
          <w:tcPr>
            <w:tcW w:w="864" w:type="dxa"/>
            <w:vAlign w:val="center"/>
          </w:tcPr>
          <w:p w14:paraId="18086A3F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</w:tbl>
    <w:p w14:paraId="6871B766" w14:textId="77777777" w:rsidR="00803E9F" w:rsidRPr="00D47A7C" w:rsidRDefault="00803E9F" w:rsidP="00803E9F">
      <w:pPr>
        <w:spacing w:after="200" w:line="276" w:lineRule="auto"/>
        <w:jc w:val="center"/>
        <w:rPr>
          <w:rFonts w:ascii="Calibri" w:eastAsia="Times New Roman" w:hAnsi="Calibri" w:cs="Times New Roman"/>
        </w:rPr>
      </w:pPr>
      <w:r w:rsidRPr="00D47A7C">
        <w:rPr>
          <w:rFonts w:ascii="Calibri" w:eastAsia="Times New Roman" w:hAnsi="Calibri" w:cs="Times New Roman"/>
        </w:rPr>
        <w:br w:type="page"/>
      </w:r>
    </w:p>
    <w:p w14:paraId="6D95C48E" w14:textId="77777777" w:rsidR="00803E9F" w:rsidRPr="00D47A7C" w:rsidRDefault="00803E9F" w:rsidP="00803E9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D47A7C">
        <w:rPr>
          <w:rFonts w:ascii="Times New Roman" w:eastAsia="Times New Roman" w:hAnsi="Times New Roman" w:cs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40"/>
      </w:tblGrid>
      <w:tr w:rsidR="00D47A7C" w:rsidRPr="00D47A7C" w14:paraId="114A9FC3" w14:textId="77777777" w:rsidTr="00E916AC">
        <w:tc>
          <w:tcPr>
            <w:tcW w:w="1922" w:type="dxa"/>
          </w:tcPr>
          <w:p w14:paraId="6654F8B3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04DACFD" w14:textId="3EF20920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25CD854E" w14:textId="1A245E98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7656AE77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933BF9C" w14:textId="76700D4E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D47A7C" w:rsidRPr="00D47A7C" w14:paraId="7ED4DE52" w14:textId="77777777" w:rsidTr="003F07C2">
        <w:tc>
          <w:tcPr>
            <w:tcW w:w="1922" w:type="dxa"/>
          </w:tcPr>
          <w:p w14:paraId="25A26922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62A80668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Wykład </w:t>
            </w:r>
          </w:p>
          <w:p w14:paraId="630AA171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40" w:type="dxa"/>
          </w:tcPr>
          <w:p w14:paraId="3660F151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16C7820D" w14:textId="5536E7A1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Prezentacja multimedialna, studia przypadków</w:t>
            </w:r>
          </w:p>
        </w:tc>
      </w:tr>
      <w:tr w:rsidR="00D47A7C" w:rsidRPr="00D47A7C" w14:paraId="193B2F51" w14:textId="77777777" w:rsidTr="00FC3C69">
        <w:tc>
          <w:tcPr>
            <w:tcW w:w="9062" w:type="dxa"/>
            <w:gridSpan w:val="2"/>
          </w:tcPr>
          <w:p w14:paraId="4E1874B7" w14:textId="77777777" w:rsidR="00AB5F86" w:rsidRPr="00D47A7C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B42720A" w14:textId="77777777" w:rsidR="00AB5F86" w:rsidRPr="00D47A7C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24E2509C" w14:textId="3E73FCFE" w:rsidR="00AB5F86" w:rsidRPr="00D47A7C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B5F86" w:rsidRPr="00D47A7C" w14:paraId="088575B5" w14:textId="77777777" w:rsidTr="00AB5F86">
        <w:trPr>
          <w:trHeight w:val="4204"/>
        </w:trPr>
        <w:tc>
          <w:tcPr>
            <w:tcW w:w="9062" w:type="dxa"/>
            <w:gridSpan w:val="2"/>
          </w:tcPr>
          <w:p w14:paraId="434A0F48" w14:textId="77777777" w:rsidR="00AB5F86" w:rsidRPr="00D47A7C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D47A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Geneza idei ochrony pracy. Regulacje międzynarodowe dotyczące problematyki bezpieczeństwa i ochrony pracy.  </w:t>
            </w:r>
          </w:p>
          <w:p w14:paraId="0B3924DC" w14:textId="77777777" w:rsidR="00AB5F86" w:rsidRPr="00D47A7C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D47A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System prawny ochrony pracy w Polsce.</w:t>
            </w:r>
          </w:p>
          <w:p w14:paraId="2A47CE63" w14:textId="26DB6A36" w:rsidR="00AB5F86" w:rsidRPr="00D47A7C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I Zewnętrzny nadzór nad warunkami pracy 1) Państwowa Inspekcja Pracy  (Uprawnienia i zadania PIP; Organy PIP i zakres ich działania; Nadzór nad PIP - Rada Ochrony Pracy) 2) Państwowa Inspekcja Sanitarna (Zadania i zakres działania PIS; Organizacja i struktura i uprawnienia PIS) 3) Urząd Dozoru Technicznego (Organizacja i zakres działania UDT; Zakres i formy dokonywania dozoru technicznego 4) Państwowa Straż Pożarna (Zadania, struktura organizacyjna PSP; Uprawnienia organów PSP; Nadzór nad przestrzeganiem przepisów przeciwpożarowych) 5) Inspekcja Ochrony Środowiska (Organizacja i zadania IOS; Organy IOS oraz ich uprawnienia; Wykonywanie zadań i przepisy karne) 6) Nadzór budowlany (Organy nadzoru budowlanego; Obowiązki i uprawnienia nadzoru budowlanego) 7) Wyższy Urząd Górniczy (Organizacja i</w:t>
            </w:r>
            <w:r w:rsidR="00B221AA" w:rsidRPr="00D47A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 </w:t>
            </w:r>
            <w:r w:rsidRPr="00D47A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zakres działalności WUG; Uprawnienia WUG i innych organów nadzoru na terenie zakładu górniczego) 8) Instytuty Naukowo-Badawcze .</w:t>
            </w:r>
          </w:p>
          <w:p w14:paraId="1FC563DD" w14:textId="77777777" w:rsidR="00AB5F86" w:rsidRPr="00D47A7C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D47A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II. Organizacja ochrony pracy w zakładzie 1) Służba Bezpieczeństwa i Higieny Pracy (Rola i organizacja Służby BHP; Uprawnienia i zadania oraz zakres i metody działania Służby BHP) 2) Komisja Bezpieczeństwa i Higieny Pracy (Zasady powoływania, zadania i działalność komisji) 3) Społeczna Inspekcja Pracy (Organizacja, zadania, uprawnienia i zasady działania SIP).</w:t>
            </w:r>
          </w:p>
          <w:p w14:paraId="074F4E8F" w14:textId="7294DC1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Współpracy z organizacjami pracowniczymi w tym przede wszystkim związki zawodowe.</w:t>
            </w:r>
          </w:p>
        </w:tc>
      </w:tr>
    </w:tbl>
    <w:p w14:paraId="0388F56D" w14:textId="3C2DF633" w:rsidR="00803E9F" w:rsidRPr="00D47A7C" w:rsidRDefault="00803E9F" w:rsidP="00803E9F">
      <w:pPr>
        <w:spacing w:after="0" w:line="240" w:lineRule="auto"/>
        <w:rPr>
          <w:rFonts w:ascii="Calibri" w:eastAsia="Times New Roman" w:hAnsi="Calibri" w:cs="Times New Roman"/>
        </w:rPr>
      </w:pPr>
    </w:p>
    <w:p w14:paraId="4A4AC956" w14:textId="77777777" w:rsidR="00FC5959" w:rsidRPr="00D47A7C" w:rsidRDefault="00FC5959" w:rsidP="00803E9F">
      <w:pPr>
        <w:spacing w:after="0" w:line="240" w:lineRule="auto"/>
        <w:rPr>
          <w:rFonts w:ascii="Calibri" w:eastAsia="Times New Roman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40"/>
      </w:tblGrid>
      <w:tr w:rsidR="00D47A7C" w:rsidRPr="00D47A7C" w14:paraId="4143C5F6" w14:textId="77777777" w:rsidTr="00CF4211">
        <w:tc>
          <w:tcPr>
            <w:tcW w:w="1922" w:type="dxa"/>
          </w:tcPr>
          <w:p w14:paraId="710CEE79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B18DADB" w14:textId="5390B21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010D3F49" w14:textId="5D0B0703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56CAE0B1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F04ABE9" w14:textId="401AC011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D47A7C" w:rsidRPr="00D47A7C" w14:paraId="38D3A8D4" w14:textId="77777777" w:rsidTr="002E2958">
        <w:tc>
          <w:tcPr>
            <w:tcW w:w="1922" w:type="dxa"/>
          </w:tcPr>
          <w:p w14:paraId="383C049B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71897603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Projekt</w:t>
            </w:r>
          </w:p>
          <w:p w14:paraId="41814AC6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40" w:type="dxa"/>
          </w:tcPr>
          <w:p w14:paraId="1028B3D8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0B18286E" w14:textId="27C3733D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Prezentacja multimedialna, studia przypadków</w:t>
            </w:r>
          </w:p>
        </w:tc>
      </w:tr>
      <w:tr w:rsidR="00D47A7C" w:rsidRPr="00D47A7C" w14:paraId="53F911BD" w14:textId="77777777" w:rsidTr="00056F07">
        <w:tc>
          <w:tcPr>
            <w:tcW w:w="9062" w:type="dxa"/>
            <w:gridSpan w:val="2"/>
          </w:tcPr>
          <w:p w14:paraId="29648258" w14:textId="77777777" w:rsidR="00AB5F86" w:rsidRPr="00D47A7C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FE92F6E" w14:textId="77777777" w:rsidR="00AB5F86" w:rsidRPr="00D47A7C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09EC9411" w14:textId="6AFF7C45" w:rsidR="00AB5F86" w:rsidRPr="00D47A7C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B5F86" w:rsidRPr="00D47A7C" w14:paraId="2D96A469" w14:textId="77777777" w:rsidTr="00AB5F86">
        <w:trPr>
          <w:trHeight w:val="1594"/>
        </w:trPr>
        <w:tc>
          <w:tcPr>
            <w:tcW w:w="9062" w:type="dxa"/>
            <w:gridSpan w:val="2"/>
          </w:tcPr>
          <w:p w14:paraId="2A7AF53F" w14:textId="4B4F2FC9" w:rsidR="00AB5F86" w:rsidRPr="00D47A7C" w:rsidRDefault="00AB5F86" w:rsidP="00A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Przygotowanie dokumentacji w zakresie spełnienia wymogów w odniesieniu do konkretnego </w:t>
            </w:r>
            <w:r w:rsidR="00376A22" w:rsidRPr="00D47A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przedsiębiorstwa 1</w:t>
            </w:r>
            <w:r w:rsidRPr="00D47A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) Państwowej Inspekcja Pracy 2) Państwowej Inspekcja Sanitarna 3) Urząd Dozoru Technicznego 4) Państwowa Straż Pożarna 5) Inspekcja Ochrony Środowiska 6) Nadzór budowlany 7) Wyższy Urząd Górniczy (Organizacja i zakres działalności WUG; Uprawnienia WUG i innych organów nadzoru na terenie zakładu górniczego) 8) Instytuty Naukowo-</w:t>
            </w:r>
            <w:r w:rsidR="00376A22" w:rsidRPr="00D47A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Badawcze.</w:t>
            </w:r>
          </w:p>
          <w:p w14:paraId="4794ABFB" w14:textId="4A1F322D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Przygotowanie dokumentacji wewnętrznej w organizacji dotyczącej ochrony pracy w zakładzie oraz procedur współpracy z organizacjami pracowniczymi. </w:t>
            </w:r>
          </w:p>
        </w:tc>
      </w:tr>
    </w:tbl>
    <w:p w14:paraId="2A49E454" w14:textId="77777777" w:rsidR="00FC5959" w:rsidRPr="00D47A7C" w:rsidRDefault="00FC5959" w:rsidP="00803E9F">
      <w:pPr>
        <w:spacing w:after="0" w:line="240" w:lineRule="auto"/>
        <w:rPr>
          <w:rFonts w:ascii="Calibri" w:eastAsia="Times New Roman" w:hAnsi="Calibri" w:cs="Times New Roman"/>
        </w:rPr>
      </w:pPr>
    </w:p>
    <w:p w14:paraId="799B01C6" w14:textId="77777777" w:rsidR="00803E9F" w:rsidRPr="00D47A7C" w:rsidRDefault="00803E9F" w:rsidP="00803E9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8" w:name="_Hlk136443593"/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47A7C" w:rsidRPr="00D47A7C" w14:paraId="280EF5EA" w14:textId="77777777" w:rsidTr="00A17726">
        <w:tc>
          <w:tcPr>
            <w:tcW w:w="668" w:type="dxa"/>
          </w:tcPr>
          <w:p w14:paraId="4AA00EFA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9" w:name="_Hlk86835681"/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796B6502" w14:textId="2AFD8441" w:rsidR="00803E9F" w:rsidRPr="00D47A7C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Karczewski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J.T.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, Karczewska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K.W.,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Zarządzanie bezpieczeństwem pracy, Ośrodek Doradztwa i Doskonalenia Kadr Sp. z o.o.</w:t>
            </w:r>
            <w:r w:rsidR="003A03D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Gdańsk 2012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03E9F" w:rsidRPr="00D47A7C" w14:paraId="6694E3F5" w14:textId="77777777" w:rsidTr="00A17726">
        <w:tc>
          <w:tcPr>
            <w:tcW w:w="668" w:type="dxa"/>
          </w:tcPr>
          <w:p w14:paraId="1C425B86" w14:textId="1786F326" w:rsidR="00803E9F" w:rsidRPr="00D47A7C" w:rsidRDefault="00A17726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</w:tcPr>
          <w:p w14:paraId="38BDDB5A" w14:textId="71C26242" w:rsidR="00803E9F" w:rsidRPr="00D47A7C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Kodeks Pracy  Praktyczny komentarz z przykładami</w:t>
            </w:r>
            <w:r w:rsidR="00376A22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, stan aktualny w roku, w którym prowadzone są zajęcia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bookmarkEnd w:id="9"/>
    </w:tbl>
    <w:p w14:paraId="78FA2D27" w14:textId="77777777" w:rsidR="00803E9F" w:rsidRPr="00D47A7C" w:rsidRDefault="00803E9F" w:rsidP="00803E9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0A33ABD" w14:textId="77777777" w:rsidR="00803E9F" w:rsidRPr="00D47A7C" w:rsidRDefault="00803E9F" w:rsidP="00803E9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1112B06" w14:textId="77777777" w:rsidR="00803E9F" w:rsidRPr="00D47A7C" w:rsidRDefault="00803E9F" w:rsidP="00803E9F">
      <w:pPr>
        <w:spacing w:after="0" w:line="240" w:lineRule="auto"/>
        <w:ind w:left="-142"/>
        <w:rPr>
          <w:rFonts w:ascii="Times New Roman" w:eastAsia="Times New Roman" w:hAnsi="Times New Roman" w:cs="Times New Roman"/>
          <w:b/>
        </w:rPr>
      </w:pPr>
      <w:r w:rsidRPr="00D47A7C">
        <w:rPr>
          <w:rFonts w:ascii="Times New Roman" w:eastAsia="Times New Roman" w:hAnsi="Times New Roman" w:cs="Times New Roman"/>
          <w:b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47A7C" w:rsidRPr="00D47A7C" w14:paraId="7E560AE1" w14:textId="77777777" w:rsidTr="00A17726">
        <w:tc>
          <w:tcPr>
            <w:tcW w:w="668" w:type="dxa"/>
          </w:tcPr>
          <w:p w14:paraId="0AAC27CD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097F93CE" w14:textId="1C563370" w:rsidR="00803E9F" w:rsidRPr="00D47A7C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Szlazak</w:t>
            </w:r>
            <w:proofErr w:type="spellEnd"/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Szlazak</w:t>
            </w:r>
            <w:proofErr w:type="spellEnd"/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N., Bezpieczeństwo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higiena pracy,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Wydawnictwa AGH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Krakowie, Kraków 2010.</w:t>
            </w:r>
          </w:p>
        </w:tc>
      </w:tr>
      <w:tr w:rsidR="00D47A7C" w:rsidRPr="00D47A7C" w14:paraId="7AFD6184" w14:textId="77777777" w:rsidTr="00A17726">
        <w:tc>
          <w:tcPr>
            <w:tcW w:w="668" w:type="dxa"/>
          </w:tcPr>
          <w:p w14:paraId="45EC5568" w14:textId="77777777" w:rsidR="00803E9F" w:rsidRPr="00D47A7C" w:rsidRDefault="00803E9F" w:rsidP="0080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8394" w:type="dxa"/>
          </w:tcPr>
          <w:p w14:paraId="16955C29" w14:textId="5AC77ABE" w:rsidR="00803E9F" w:rsidRPr="00D47A7C" w:rsidRDefault="004367AC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Świątkowski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A.M., Międzynarodowe</w:t>
            </w:r>
            <w:r w:rsidR="00803E9F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prawo pracy. 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Międzynarodowe</w:t>
            </w:r>
            <w:r w:rsidR="00803E9F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publiczne prawo pracy -standardy </w:t>
            </w:r>
            <w:proofErr w:type="spellStart"/>
            <w:r w:rsidR="00803E9F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miedzynarodowe</w:t>
            </w:r>
            <w:proofErr w:type="spellEnd"/>
            <w:r w:rsidR="00803E9F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tom I, wolumen I </w:t>
            </w:r>
            <w:proofErr w:type="spellStart"/>
            <w:r w:rsidR="00803E9F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803E9F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III, C. H. BECK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Warszawa, 2008.</w:t>
            </w:r>
          </w:p>
        </w:tc>
      </w:tr>
      <w:tr w:rsidR="00A17726" w:rsidRPr="00D47A7C" w14:paraId="50661A30" w14:textId="77777777" w:rsidTr="00A17726">
        <w:tc>
          <w:tcPr>
            <w:tcW w:w="668" w:type="dxa"/>
          </w:tcPr>
          <w:p w14:paraId="78958B4A" w14:textId="7F555F3C" w:rsidR="00A17726" w:rsidRPr="00D47A7C" w:rsidRDefault="00A17726" w:rsidP="00A1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1C0D96FD" w14:textId="6DF3AEF1" w:rsidR="00A17726" w:rsidRPr="00D47A7C" w:rsidRDefault="00A17726" w:rsidP="00A17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Celeda</w:t>
            </w:r>
            <w:proofErr w:type="spellEnd"/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R.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A03DD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et al.</w:t>
            </w:r>
            <w:r w:rsidR="003A03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],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Bezpieczeństwo i higiena pracy, Meritum,</w:t>
            </w:r>
            <w:r w:rsidR="003A03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Wolters Kluwer Polska</w:t>
            </w:r>
            <w:r w:rsidR="003A03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3A03DD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Warszawa</w:t>
            </w:r>
            <w:r w:rsidR="003A03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A03DD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  <w:r w:rsidR="003A03D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6592EFE0" w14:textId="77777777" w:rsidR="00803E9F" w:rsidRPr="00D47A7C" w:rsidRDefault="00803E9F" w:rsidP="00803E9F">
      <w:pPr>
        <w:spacing w:after="200" w:line="276" w:lineRule="auto"/>
        <w:rPr>
          <w:rFonts w:ascii="Calibri" w:eastAsia="Times New Roman" w:hAnsi="Calibri" w:cs="Times New Roman"/>
        </w:rPr>
      </w:pPr>
    </w:p>
    <w:bookmarkEnd w:id="8"/>
    <w:p w14:paraId="1D25B850" w14:textId="77777777" w:rsidR="00CA7BB8" w:rsidRPr="00D47A7C" w:rsidRDefault="00CA7BB8">
      <w:pPr>
        <w:rPr>
          <w:rFonts w:ascii="Calibri" w:eastAsia="Times New Roman" w:hAnsi="Calibri" w:cs="Times New Roman"/>
        </w:rPr>
      </w:pPr>
      <w:r w:rsidRPr="00D47A7C">
        <w:rPr>
          <w:rFonts w:ascii="Calibri" w:eastAsia="Times New Roman" w:hAnsi="Calibri" w:cs="Times New Roman"/>
        </w:rPr>
        <w:br w:type="page"/>
      </w:r>
    </w:p>
    <w:p w14:paraId="4DF88A71" w14:textId="77777777" w:rsidR="00EB7CB5" w:rsidRPr="00D47A7C" w:rsidRDefault="00EB7CB5" w:rsidP="00EB7CB5">
      <w:pPr>
        <w:rPr>
          <w:rFonts w:ascii="Times New Roman" w:hAnsi="Times New Roman"/>
          <w:b/>
          <w:sz w:val="20"/>
          <w:szCs w:val="20"/>
        </w:rPr>
      </w:pPr>
      <w:r w:rsidRPr="00D47A7C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5437FF6" w14:textId="77777777" w:rsidR="00E00C26" w:rsidRPr="00D47A7C" w:rsidRDefault="00E00C26" w:rsidP="00E00C26">
      <w:pPr>
        <w:jc w:val="center"/>
        <w:rPr>
          <w:rFonts w:ascii="Times New Roman" w:eastAsia="Times New Roman" w:hAnsi="Times New Roman" w:cs="Times New Roman"/>
          <w:b/>
        </w:rPr>
      </w:pPr>
    </w:p>
    <w:p w14:paraId="7990D435" w14:textId="77777777" w:rsidR="00E00C26" w:rsidRPr="00D47A7C" w:rsidRDefault="00E00C26" w:rsidP="00E00C26">
      <w:pPr>
        <w:jc w:val="center"/>
        <w:rPr>
          <w:rFonts w:ascii="Times New Roman" w:eastAsia="Times New Roman" w:hAnsi="Times New Roman" w:cs="Times New Roman"/>
          <w:b/>
        </w:rPr>
      </w:pPr>
      <w:r w:rsidRPr="00D47A7C">
        <w:rPr>
          <w:rFonts w:ascii="Times New Roman" w:eastAsia="Times New Roman" w:hAnsi="Times New Roman" w:cs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D47A7C" w:rsidRPr="00D47A7C" w14:paraId="745E9BF5" w14:textId="77777777" w:rsidTr="00DF2EEF">
        <w:trPr>
          <w:trHeight w:val="501"/>
        </w:trPr>
        <w:tc>
          <w:tcPr>
            <w:tcW w:w="2802" w:type="dxa"/>
            <w:gridSpan w:val="4"/>
            <w:vAlign w:val="center"/>
          </w:tcPr>
          <w:p w14:paraId="4429FF46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A32EA63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Seminarium licencjackie</w:t>
            </w:r>
          </w:p>
        </w:tc>
        <w:tc>
          <w:tcPr>
            <w:tcW w:w="1689" w:type="dxa"/>
            <w:gridSpan w:val="3"/>
            <w:vAlign w:val="center"/>
          </w:tcPr>
          <w:p w14:paraId="2E569628" w14:textId="612F0ADE" w:rsidR="00E00C26" w:rsidRPr="00D47A7C" w:rsidRDefault="00ED6FC8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ACB4D3B" w14:textId="113BE71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</w:tr>
      <w:tr w:rsidR="00D47A7C" w:rsidRPr="00D47A7C" w14:paraId="3AD2482F" w14:textId="77777777" w:rsidTr="00DF2EEF">
        <w:trPr>
          <w:trHeight w:val="210"/>
        </w:trPr>
        <w:tc>
          <w:tcPr>
            <w:tcW w:w="2802" w:type="dxa"/>
            <w:gridSpan w:val="4"/>
            <w:vAlign w:val="center"/>
          </w:tcPr>
          <w:p w14:paraId="6C9209CD" w14:textId="77777777" w:rsidR="00E00C26" w:rsidRPr="00D47A7C" w:rsidRDefault="00E00C26" w:rsidP="00DF2EE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98EEACB" w14:textId="77777777" w:rsidR="00E00C26" w:rsidRPr="00D47A7C" w:rsidRDefault="00E00C26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D47A7C" w:rsidRPr="00D47A7C" w14:paraId="673A5326" w14:textId="77777777" w:rsidTr="00DF2EEF">
        <w:trPr>
          <w:trHeight w:val="210"/>
        </w:trPr>
        <w:tc>
          <w:tcPr>
            <w:tcW w:w="2802" w:type="dxa"/>
            <w:gridSpan w:val="4"/>
            <w:vAlign w:val="center"/>
          </w:tcPr>
          <w:p w14:paraId="30281621" w14:textId="77777777" w:rsidR="00E00C26" w:rsidRPr="00D47A7C" w:rsidRDefault="00E00C26" w:rsidP="00DF2EE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CE5CEC7" w14:textId="77777777" w:rsidR="00E00C26" w:rsidRPr="00D47A7C" w:rsidRDefault="00E00C26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D47A7C" w:rsidRPr="00D47A7C" w14:paraId="5619E721" w14:textId="77777777" w:rsidTr="00DF2EEF">
        <w:trPr>
          <w:trHeight w:val="210"/>
        </w:trPr>
        <w:tc>
          <w:tcPr>
            <w:tcW w:w="2802" w:type="dxa"/>
            <w:gridSpan w:val="4"/>
            <w:vAlign w:val="center"/>
          </w:tcPr>
          <w:p w14:paraId="4394D51C" w14:textId="77777777" w:rsidR="00E00C26" w:rsidRPr="00D47A7C" w:rsidRDefault="00E00C26" w:rsidP="00DF2EE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FC07A20" w14:textId="77777777" w:rsidR="00E00C26" w:rsidRPr="00D47A7C" w:rsidRDefault="00E00C26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D47A7C" w:rsidRPr="00D47A7C" w14:paraId="0A1CBCBA" w14:textId="77777777" w:rsidTr="00DF2EEF">
        <w:trPr>
          <w:trHeight w:val="210"/>
        </w:trPr>
        <w:tc>
          <w:tcPr>
            <w:tcW w:w="2802" w:type="dxa"/>
            <w:gridSpan w:val="4"/>
            <w:vAlign w:val="center"/>
          </w:tcPr>
          <w:p w14:paraId="3AC4BE19" w14:textId="77777777" w:rsidR="00E00C26" w:rsidRPr="00D47A7C" w:rsidRDefault="00E00C26" w:rsidP="00DF2EE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8BD8825" w14:textId="77777777" w:rsidR="00E00C26" w:rsidRPr="00D47A7C" w:rsidRDefault="00E00C26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przedmiot wspólny dla wszystkich specjalności</w:t>
            </w:r>
          </w:p>
        </w:tc>
      </w:tr>
      <w:tr w:rsidR="00D47A7C" w:rsidRPr="00D47A7C" w14:paraId="42944132" w14:textId="77777777" w:rsidTr="00DF2EEF">
        <w:trPr>
          <w:trHeight w:val="210"/>
        </w:trPr>
        <w:tc>
          <w:tcPr>
            <w:tcW w:w="2802" w:type="dxa"/>
            <w:gridSpan w:val="4"/>
            <w:vAlign w:val="center"/>
          </w:tcPr>
          <w:p w14:paraId="0B80D16A" w14:textId="77777777" w:rsidR="00E00C26" w:rsidRPr="00D47A7C" w:rsidRDefault="00E00C26" w:rsidP="00DF2EE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67EE7891" w14:textId="1DC3D661" w:rsidR="00E00C26" w:rsidRPr="00D47A7C" w:rsidRDefault="0096170C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E00C26"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iestacjonarne</w:t>
            </w:r>
          </w:p>
        </w:tc>
      </w:tr>
      <w:tr w:rsidR="00D47A7C" w:rsidRPr="00D47A7C" w14:paraId="54EBB224" w14:textId="77777777" w:rsidTr="00DF2EEF">
        <w:trPr>
          <w:trHeight w:val="210"/>
        </w:trPr>
        <w:tc>
          <w:tcPr>
            <w:tcW w:w="2802" w:type="dxa"/>
            <w:gridSpan w:val="4"/>
            <w:vAlign w:val="center"/>
          </w:tcPr>
          <w:p w14:paraId="4C95F1EE" w14:textId="77777777" w:rsidR="00E00C26" w:rsidRPr="00D47A7C" w:rsidRDefault="00E00C26" w:rsidP="00DF2EEF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F6F1E57" w14:textId="77777777" w:rsidR="00E00C26" w:rsidRPr="00D47A7C" w:rsidRDefault="00E00C26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D47A7C" w:rsidRPr="00D47A7C" w14:paraId="6962B76B" w14:textId="77777777" w:rsidTr="00DF2EEF">
        <w:trPr>
          <w:trHeight w:val="395"/>
        </w:trPr>
        <w:tc>
          <w:tcPr>
            <w:tcW w:w="2808" w:type="dxa"/>
            <w:gridSpan w:val="5"/>
            <w:vAlign w:val="center"/>
          </w:tcPr>
          <w:p w14:paraId="711DF44E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5323D63" w14:textId="1A5E969F" w:rsidR="00E00C26" w:rsidRPr="00D47A7C" w:rsidRDefault="00376A22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1369CBEB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CC0BEC0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D47A7C" w:rsidRPr="00D47A7C" w14:paraId="63D5CAB0" w14:textId="77777777" w:rsidTr="00DF2EEF">
        <w:tc>
          <w:tcPr>
            <w:tcW w:w="1668" w:type="dxa"/>
            <w:gridSpan w:val="2"/>
            <w:vMerge w:val="restart"/>
            <w:vAlign w:val="center"/>
          </w:tcPr>
          <w:p w14:paraId="0B2384C0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CA87D68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6DFFFD0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A6579F3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12041946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24A5C89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0,72</w:t>
            </w:r>
          </w:p>
        </w:tc>
        <w:tc>
          <w:tcPr>
            <w:tcW w:w="1386" w:type="dxa"/>
            <w:gridSpan w:val="2"/>
            <w:vAlign w:val="center"/>
          </w:tcPr>
          <w:p w14:paraId="39CCBFE6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EEAA302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0A7C765F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D47A7C" w:rsidRPr="00D47A7C" w14:paraId="69429CB2" w14:textId="77777777" w:rsidTr="00DF2EEF">
        <w:tc>
          <w:tcPr>
            <w:tcW w:w="1668" w:type="dxa"/>
            <w:gridSpan w:val="2"/>
            <w:vMerge/>
            <w:vAlign w:val="center"/>
          </w:tcPr>
          <w:p w14:paraId="1BCDBA46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E6FDE54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4B1209E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A3D4102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1AF3F459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BF1AF4F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1DF2D49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09D91D38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D47A7C" w:rsidRPr="00D47A7C" w14:paraId="76AA05DC" w14:textId="77777777" w:rsidTr="00DF2EEF">
        <w:trPr>
          <w:trHeight w:val="255"/>
        </w:trPr>
        <w:tc>
          <w:tcPr>
            <w:tcW w:w="1668" w:type="dxa"/>
            <w:gridSpan w:val="2"/>
            <w:vAlign w:val="center"/>
          </w:tcPr>
          <w:p w14:paraId="3B825113" w14:textId="77777777" w:rsidR="00E00C26" w:rsidRPr="00D47A7C" w:rsidRDefault="00E00C26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116D1BC6" w14:textId="59E8DEFF" w:rsidR="00E00C26" w:rsidRPr="00D47A7C" w:rsidRDefault="00376A22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  <w:r w:rsidR="00E00C26"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21CF348D" w14:textId="7670C267" w:rsidR="00E00C26" w:rsidRPr="00D47A7C" w:rsidRDefault="00376A22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  <w:r w:rsidR="00E00C26"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00" w:type="dxa"/>
            <w:vAlign w:val="center"/>
          </w:tcPr>
          <w:p w14:paraId="251FD2DA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50E8AF90" w14:textId="77777777" w:rsidR="00E00C26" w:rsidRPr="00D47A7C" w:rsidRDefault="00E00C26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09A41443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100</w:t>
            </w:r>
          </w:p>
        </w:tc>
      </w:tr>
      <w:tr w:rsidR="00D47A7C" w:rsidRPr="00D47A7C" w14:paraId="63BE9D42" w14:textId="77777777" w:rsidTr="00DF2EEF">
        <w:trPr>
          <w:trHeight w:val="279"/>
        </w:trPr>
        <w:tc>
          <w:tcPr>
            <w:tcW w:w="1668" w:type="dxa"/>
            <w:gridSpan w:val="2"/>
            <w:vAlign w:val="center"/>
          </w:tcPr>
          <w:p w14:paraId="73AFB99C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7709D11" w14:textId="383B074F" w:rsidR="00E00C26" w:rsidRPr="00D47A7C" w:rsidRDefault="00376A22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  <w:r w:rsidR="00E00C26"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764677B4" w14:textId="27E653D2" w:rsidR="00E00C26" w:rsidRPr="00D47A7C" w:rsidRDefault="00376A22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  <w:r w:rsidR="00E00C26"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00" w:type="dxa"/>
            <w:vAlign w:val="center"/>
          </w:tcPr>
          <w:p w14:paraId="086B2F20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3557" w:type="dxa"/>
            <w:gridSpan w:val="6"/>
            <w:vAlign w:val="center"/>
          </w:tcPr>
          <w:p w14:paraId="12FBA67C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2E9DF0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66DF78D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D47A7C" w:rsidRPr="00D47A7C" w14:paraId="5180FD93" w14:textId="77777777" w:rsidTr="00DF2EEF">
        <w:tc>
          <w:tcPr>
            <w:tcW w:w="1101" w:type="dxa"/>
            <w:vAlign w:val="center"/>
          </w:tcPr>
          <w:p w14:paraId="22A3E04B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3E065A1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52A796CC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0250EAA0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545BFC8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FDB5CB0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D7F8E3F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D47A7C" w:rsidRPr="00D47A7C" w14:paraId="52007520" w14:textId="77777777" w:rsidTr="00DF2E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FF6C35B" w14:textId="6B7751C1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8B17E02" w14:textId="5B884875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C3BE7A0" w14:textId="16508759" w:rsidR="001F58AB" w:rsidRPr="00D47A7C" w:rsidRDefault="001F58AB" w:rsidP="001F58AB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>Student zna metody badań naukowych z zakresu przedmiotowego seminarium, umożliwiające przygotowanie pracy dyplomowej. Zna podstawowe bazy danych bibliograficznych i statystycznych właściwe dla przedmiotowego seminarium.</w:t>
            </w:r>
          </w:p>
        </w:tc>
        <w:tc>
          <w:tcPr>
            <w:tcW w:w="1134" w:type="dxa"/>
            <w:gridSpan w:val="2"/>
            <w:vAlign w:val="center"/>
          </w:tcPr>
          <w:p w14:paraId="713190E1" w14:textId="2A6528D1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15900AF1" w14:textId="05DB9858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D47A7C" w:rsidRPr="00D47A7C" w14:paraId="26F0B059" w14:textId="77777777" w:rsidTr="00DF2EEF">
        <w:trPr>
          <w:trHeight w:val="255"/>
        </w:trPr>
        <w:tc>
          <w:tcPr>
            <w:tcW w:w="1101" w:type="dxa"/>
            <w:vMerge/>
            <w:vAlign w:val="center"/>
          </w:tcPr>
          <w:p w14:paraId="674D4DA0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BA7D343" w14:textId="54702735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060668B" w14:textId="6D9D01C7" w:rsidR="001F58AB" w:rsidRPr="00D47A7C" w:rsidRDefault="001F58AB" w:rsidP="001F58AB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>Student ma uporządkowaną wiedzę w zakresie finansów i rachunkowości i pogłębioną wiedzę w zakresie realizowanego tematu pracy dyplomowej.</w:t>
            </w:r>
          </w:p>
        </w:tc>
        <w:tc>
          <w:tcPr>
            <w:tcW w:w="1134" w:type="dxa"/>
            <w:gridSpan w:val="2"/>
            <w:vAlign w:val="center"/>
          </w:tcPr>
          <w:p w14:paraId="3B5A3437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0E9204D0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5D4A949F" w14:textId="12CF6972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11348576" w14:textId="3A0CF1A3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D47A7C" w:rsidRPr="00D47A7C" w14:paraId="5DAC8C3E" w14:textId="77777777" w:rsidTr="00DF2E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C8CBF73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E9990D2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4558D4D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11A819C" w14:textId="77777777" w:rsidR="001F58AB" w:rsidRPr="00D47A7C" w:rsidRDefault="001F58AB" w:rsidP="001F58AB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 xml:space="preserve">Student potrafi umiejscowić badane zjawisko w dziedzinie nauk ekonomicznych i finansowych, </w:t>
            </w:r>
            <w:proofErr w:type="spellStart"/>
            <w:r w:rsidRPr="00D47A7C">
              <w:rPr>
                <w:rFonts w:ascii="Times New Roman" w:hAnsi="Times New Roman"/>
                <w:sz w:val="16"/>
                <w:szCs w:val="16"/>
              </w:rPr>
              <w:t>tj</w:t>
            </w:r>
            <w:proofErr w:type="spellEnd"/>
            <w:r w:rsidRPr="00D47A7C">
              <w:rPr>
                <w:rFonts w:ascii="Times New Roman" w:hAnsi="Times New Roman"/>
                <w:sz w:val="16"/>
                <w:szCs w:val="16"/>
              </w:rPr>
              <w:t xml:space="preserve">, wykazać się </w:t>
            </w:r>
          </w:p>
          <w:p w14:paraId="50EB382E" w14:textId="77777777" w:rsidR="001F58AB" w:rsidRPr="00D47A7C" w:rsidRDefault="001F58AB" w:rsidP="001F58AB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- znajomością literatury badanego obszaru</w:t>
            </w:r>
          </w:p>
          <w:p w14:paraId="6AD715E0" w14:textId="77777777" w:rsidR="001F58AB" w:rsidRPr="00D47A7C" w:rsidRDefault="001F58AB" w:rsidP="001F58AB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- umiejętnością zastosowania narzędzi analitycznych</w:t>
            </w: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 xml:space="preserve"> i informatycznych do rozwiązywania problemów ekonomicznych i finansowych w organizacjach</w:t>
            </w:r>
          </w:p>
          <w:p w14:paraId="586F120F" w14:textId="77777777" w:rsidR="001F58AB" w:rsidRPr="00D47A7C" w:rsidRDefault="001F58AB" w:rsidP="001F58AB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 xml:space="preserve">- umiejętnością samodzielnego budowania prawidłowych konstrukcji logicznych, </w:t>
            </w:r>
          </w:p>
          <w:p w14:paraId="3814A1A4" w14:textId="77777777" w:rsidR="001F58AB" w:rsidRPr="00D47A7C" w:rsidRDefault="001F58AB" w:rsidP="001F58AB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 xml:space="preserve">- umiejętnością czynnego posługiwania się nabytą w czasie studiów wiedzą i wykorzystania jej w zastosowaniu do praktyki, </w:t>
            </w:r>
          </w:p>
          <w:p w14:paraId="0A89E267" w14:textId="77777777" w:rsidR="001F58AB" w:rsidRPr="00D47A7C" w:rsidRDefault="001F58AB" w:rsidP="001F58AB">
            <w:pPr>
              <w:pStyle w:val="Bezodstpw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BF4A61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K_U03</w:t>
            </w:r>
          </w:p>
          <w:p w14:paraId="53955795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K_U08</w:t>
            </w:r>
          </w:p>
          <w:p w14:paraId="234DE1FF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K_U09</w:t>
            </w:r>
          </w:p>
          <w:p w14:paraId="2E57DD90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K_U10</w:t>
            </w:r>
          </w:p>
          <w:p w14:paraId="7DE3B891" w14:textId="0915BFA2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K_U1</w:t>
            </w:r>
            <w:r w:rsidR="00681A6A" w:rsidRPr="00D47A7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242C9713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D47A7C" w:rsidRPr="00D47A7C" w14:paraId="1B44DF85" w14:textId="77777777" w:rsidTr="00DF2EEF">
        <w:trPr>
          <w:trHeight w:val="255"/>
        </w:trPr>
        <w:tc>
          <w:tcPr>
            <w:tcW w:w="1101" w:type="dxa"/>
            <w:vMerge/>
            <w:vAlign w:val="center"/>
          </w:tcPr>
          <w:p w14:paraId="3F8D0648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36D73E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2EC2C41" w14:textId="77777777" w:rsidR="001F58AB" w:rsidRPr="00D47A7C" w:rsidRDefault="001F58AB" w:rsidP="001F58AB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>Student potrafi rozwiązywać problemy ekonomiczne i finansowe organizacji przez:</w:t>
            </w:r>
          </w:p>
          <w:p w14:paraId="696AA56F" w14:textId="77777777" w:rsidR="001F58AB" w:rsidRPr="00D47A7C" w:rsidRDefault="001F58AB" w:rsidP="001F58AB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 xml:space="preserve">- stosowanie odpowiedniego warsztatu badawczego, a w szczególności stosowanie metod pracy naukowej, </w:t>
            </w:r>
          </w:p>
          <w:p w14:paraId="3B597BDA" w14:textId="77777777" w:rsidR="001F58AB" w:rsidRPr="00D47A7C" w:rsidRDefault="001F58AB" w:rsidP="001F58AB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 xml:space="preserve">- prowadzenie logicznego toku wywodów, </w:t>
            </w:r>
          </w:p>
          <w:p w14:paraId="72F11C94" w14:textId="4B94408F" w:rsidR="001F58AB" w:rsidRPr="00D47A7C" w:rsidRDefault="001F58AB" w:rsidP="001F58AB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 xml:space="preserve">- identyfikację i analizę badanych zjawisk, </w:t>
            </w:r>
          </w:p>
          <w:p w14:paraId="26E2576C" w14:textId="77777777" w:rsidR="001F58AB" w:rsidRPr="00D47A7C" w:rsidRDefault="001F58AB" w:rsidP="001F58AB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 xml:space="preserve">- dostrzeganie prawidłowości występujących w obrębie badanych zjawisk, </w:t>
            </w:r>
          </w:p>
          <w:p w14:paraId="5440953D" w14:textId="77777777" w:rsidR="001F58AB" w:rsidRPr="00D47A7C" w:rsidRDefault="001F58AB" w:rsidP="001F58AB">
            <w:pPr>
              <w:pStyle w:val="Bezodstpw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AA182E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K_U02</w:t>
            </w:r>
          </w:p>
          <w:p w14:paraId="346E8071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K_U03</w:t>
            </w:r>
          </w:p>
          <w:p w14:paraId="0E423FD4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K_U04</w:t>
            </w:r>
          </w:p>
          <w:p w14:paraId="1E40989A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K_U06</w:t>
            </w:r>
          </w:p>
          <w:p w14:paraId="1E975427" w14:textId="14A4A4D7" w:rsidR="000F323B" w:rsidRPr="00D47A7C" w:rsidRDefault="000F323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1034" w:type="dxa"/>
            <w:vAlign w:val="center"/>
          </w:tcPr>
          <w:p w14:paraId="2E840F1F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1F58AB" w:rsidRPr="00D47A7C" w14:paraId="0B83DE51" w14:textId="77777777" w:rsidTr="00DF2EEF">
        <w:trPr>
          <w:trHeight w:val="255"/>
        </w:trPr>
        <w:tc>
          <w:tcPr>
            <w:tcW w:w="1101" w:type="dxa"/>
            <w:vAlign w:val="center"/>
          </w:tcPr>
          <w:p w14:paraId="3C3FC131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E34067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D2A93D2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575C869" w14:textId="77777777" w:rsidR="001F58AB" w:rsidRPr="00D47A7C" w:rsidRDefault="001F58AB" w:rsidP="001F58AB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Student potrafi właściwie prezentować problemy badawcze, tj.:</w:t>
            </w:r>
          </w:p>
          <w:p w14:paraId="42965E47" w14:textId="77777777" w:rsidR="001F58AB" w:rsidRPr="00D47A7C" w:rsidRDefault="001F58AB" w:rsidP="001F58AB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 xml:space="preserve">- wykazuje się umiejętnością </w:t>
            </w: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>posługiwania się jasnym i precyzyjnym językiem</w:t>
            </w:r>
            <w:r w:rsidRPr="00D47A7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1DABA6A2" w14:textId="77777777" w:rsidR="001F58AB" w:rsidRPr="00D47A7C" w:rsidRDefault="001F58AB" w:rsidP="001F58AB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- wykazuje się umiejętnością przekonywania innych i obrony własnych poglądów</w:t>
            </w:r>
          </w:p>
          <w:p w14:paraId="5D244A59" w14:textId="77777777" w:rsidR="001F58AB" w:rsidRPr="00D47A7C" w:rsidRDefault="001F58AB" w:rsidP="001F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- zachowuje się w sposób profesjonalny i etyczny</w:t>
            </w:r>
          </w:p>
        </w:tc>
        <w:tc>
          <w:tcPr>
            <w:tcW w:w="1134" w:type="dxa"/>
            <w:gridSpan w:val="2"/>
            <w:vAlign w:val="center"/>
          </w:tcPr>
          <w:p w14:paraId="54452CB2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K_K06</w:t>
            </w:r>
          </w:p>
          <w:p w14:paraId="7CD085DF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K_K07 K_K08</w:t>
            </w:r>
          </w:p>
        </w:tc>
        <w:tc>
          <w:tcPr>
            <w:tcW w:w="1034" w:type="dxa"/>
            <w:vAlign w:val="center"/>
          </w:tcPr>
          <w:p w14:paraId="66ACBAB7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</w:tr>
    </w:tbl>
    <w:p w14:paraId="5CF4891D" w14:textId="77777777" w:rsidR="00E00C26" w:rsidRPr="00D47A7C" w:rsidRDefault="00E00C26" w:rsidP="00E00C26">
      <w:pPr>
        <w:rPr>
          <w:rFonts w:ascii="Calibri" w:eastAsia="Times New Roman" w:hAnsi="Calibri" w:cs="Times New Roman"/>
        </w:rPr>
      </w:pPr>
    </w:p>
    <w:p w14:paraId="2C3D0683" w14:textId="77777777" w:rsidR="00E00C26" w:rsidRPr="00D47A7C" w:rsidRDefault="00E00C26" w:rsidP="00E00C26">
      <w:pPr>
        <w:rPr>
          <w:rFonts w:ascii="Calibri" w:eastAsia="Times New Roman" w:hAnsi="Calibri" w:cs="Times New Roman"/>
        </w:rPr>
      </w:pPr>
      <w:r w:rsidRPr="00D47A7C">
        <w:rPr>
          <w:rFonts w:ascii="Calibri" w:eastAsia="Times New Roman" w:hAnsi="Calibri" w:cs="Times New Roman"/>
        </w:rPr>
        <w:br w:type="page"/>
      </w:r>
    </w:p>
    <w:p w14:paraId="3C2F956C" w14:textId="77777777" w:rsidR="00E00C26" w:rsidRPr="00D47A7C" w:rsidRDefault="00E00C26" w:rsidP="00E00C26">
      <w:pPr>
        <w:jc w:val="center"/>
        <w:rPr>
          <w:rFonts w:ascii="Times New Roman" w:eastAsia="Times New Roman" w:hAnsi="Times New Roman" w:cs="Times New Roman"/>
          <w:b/>
        </w:rPr>
      </w:pPr>
      <w:r w:rsidRPr="00D47A7C">
        <w:rPr>
          <w:rFonts w:ascii="Times New Roman" w:eastAsia="Times New Roman" w:hAnsi="Times New Roman" w:cs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8"/>
        <w:gridCol w:w="7124"/>
      </w:tblGrid>
      <w:tr w:rsidR="00D47A7C" w:rsidRPr="00D47A7C" w14:paraId="001F5EC3" w14:textId="77777777" w:rsidTr="00D31E44">
        <w:tc>
          <w:tcPr>
            <w:tcW w:w="1938" w:type="dxa"/>
          </w:tcPr>
          <w:p w14:paraId="5DA6D96D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4AD65FC" w14:textId="1B2E635E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3457EEFE" w14:textId="59E22B8B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</w:tcPr>
          <w:p w14:paraId="476B35A9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D8B328F" w14:textId="76F68190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D47A7C" w:rsidRPr="00D47A7C" w14:paraId="0AC8AAF7" w14:textId="77777777" w:rsidTr="00781977">
        <w:tc>
          <w:tcPr>
            <w:tcW w:w="1938" w:type="dxa"/>
          </w:tcPr>
          <w:p w14:paraId="0884352B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2F8596F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Seminarium</w:t>
            </w:r>
          </w:p>
          <w:p w14:paraId="1C8BD49D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</w:tcPr>
          <w:p w14:paraId="46F5CEC6" w14:textId="77777777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A58AC0" w14:textId="0C01D08D" w:rsidR="001F58AB" w:rsidRPr="00D47A7C" w:rsidRDefault="001F58AB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 xml:space="preserve">Burza mózgów, </w:t>
            </w:r>
            <w:r w:rsidR="003D11A9" w:rsidRPr="00D47A7C">
              <w:rPr>
                <w:rFonts w:ascii="Times New Roman" w:hAnsi="Times New Roman"/>
                <w:sz w:val="20"/>
                <w:szCs w:val="20"/>
              </w:rPr>
              <w:t>d</w:t>
            </w:r>
            <w:r w:rsidRPr="00D47A7C">
              <w:rPr>
                <w:rFonts w:ascii="Times New Roman" w:hAnsi="Times New Roman"/>
                <w:sz w:val="20"/>
                <w:szCs w:val="20"/>
              </w:rPr>
              <w:t>yskusja</w:t>
            </w:r>
          </w:p>
        </w:tc>
      </w:tr>
      <w:tr w:rsidR="00D47A7C" w:rsidRPr="00D47A7C" w14:paraId="1E27A905" w14:textId="77777777" w:rsidTr="00D375C4">
        <w:tc>
          <w:tcPr>
            <w:tcW w:w="9062" w:type="dxa"/>
            <w:gridSpan w:val="2"/>
          </w:tcPr>
          <w:p w14:paraId="21C95689" w14:textId="77777777" w:rsidR="00AB5F86" w:rsidRPr="00D47A7C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4098FE0" w14:textId="77777777" w:rsidR="00AB5F86" w:rsidRPr="00D47A7C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0BB0F159" w14:textId="07F8027E" w:rsidR="00AB5F86" w:rsidRPr="00D47A7C" w:rsidRDefault="00AB5F86" w:rsidP="00AB5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B5F86" w:rsidRPr="00D47A7C" w14:paraId="20602570" w14:textId="77777777" w:rsidTr="00087CF5">
        <w:tc>
          <w:tcPr>
            <w:tcW w:w="9062" w:type="dxa"/>
            <w:gridSpan w:val="2"/>
          </w:tcPr>
          <w:p w14:paraId="7CD206E9" w14:textId="1FA06614" w:rsidR="00AB5F86" w:rsidRPr="00D47A7C" w:rsidRDefault="00AB5F86" w:rsidP="00AB5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Dyskusja nad pracą dyplomową.</w:t>
            </w:r>
          </w:p>
        </w:tc>
      </w:tr>
    </w:tbl>
    <w:p w14:paraId="75418D0D" w14:textId="77777777" w:rsidR="00E00C26" w:rsidRPr="00D47A7C" w:rsidRDefault="00E00C26" w:rsidP="00E00C26">
      <w:pPr>
        <w:spacing w:after="0" w:line="240" w:lineRule="auto"/>
        <w:rPr>
          <w:rFonts w:ascii="Calibri" w:eastAsia="Times New Roman" w:hAnsi="Calibri" w:cs="Times New Roman"/>
        </w:rPr>
      </w:pPr>
    </w:p>
    <w:p w14:paraId="6ECD118C" w14:textId="77777777" w:rsidR="00E00C26" w:rsidRPr="00D47A7C" w:rsidRDefault="00E00C26" w:rsidP="00E00C26">
      <w:pPr>
        <w:spacing w:after="0" w:line="240" w:lineRule="auto"/>
        <w:rPr>
          <w:rFonts w:ascii="Calibri" w:eastAsia="Times New Roman" w:hAnsi="Calibri" w:cs="Times New Roman"/>
        </w:rPr>
      </w:pPr>
    </w:p>
    <w:p w14:paraId="4C27225E" w14:textId="77777777" w:rsidR="00E00C26" w:rsidRPr="00D47A7C" w:rsidRDefault="00E00C26" w:rsidP="00E00C2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0" w:name="_Hlk136442707"/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47A7C" w:rsidRPr="00D47A7C" w14:paraId="230C1E65" w14:textId="77777777" w:rsidTr="00DF2EEF">
        <w:tc>
          <w:tcPr>
            <w:tcW w:w="675" w:type="dxa"/>
          </w:tcPr>
          <w:p w14:paraId="145E4964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032419F" w14:textId="4C8A46D7" w:rsidR="00E00C26" w:rsidRPr="00D47A7C" w:rsidRDefault="00E00C26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Boc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Jak pisać prac</w:t>
            </w:r>
            <w:r w:rsidR="004367A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ę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magistersk</w:t>
            </w:r>
            <w:r w:rsidR="00E84242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ą,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Kolonia Ltd., Wrocław 2003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47A7C" w:rsidRPr="00D47A7C" w14:paraId="3CE81025" w14:textId="77777777" w:rsidTr="00DF2EEF">
        <w:tc>
          <w:tcPr>
            <w:tcW w:w="675" w:type="dxa"/>
          </w:tcPr>
          <w:p w14:paraId="22F6D3EC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22CD4AE" w14:textId="41B6267A" w:rsidR="00E00C26" w:rsidRPr="00D47A7C" w:rsidRDefault="00E00C26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Jura J.,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Roszczypała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Metodyka przygotowania prac dyplomowych licencjackich i magisterskich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WSE, Warszawa 2000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0C26" w:rsidRPr="00D47A7C" w14:paraId="3A00F0C9" w14:textId="77777777" w:rsidTr="00DF2EEF">
        <w:tc>
          <w:tcPr>
            <w:tcW w:w="675" w:type="dxa"/>
          </w:tcPr>
          <w:p w14:paraId="2DC03BE0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2C5D173" w14:textId="6EB28513" w:rsidR="00E00C26" w:rsidRPr="00D47A7C" w:rsidRDefault="00E00C26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Gonciarski W.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pracy dyplomowej: poradnik dla studentów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WSE, Warszawa 2004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12217D9" w14:textId="77777777" w:rsidR="00E00C26" w:rsidRPr="00D47A7C" w:rsidRDefault="00E00C26" w:rsidP="00E00C26">
      <w:pPr>
        <w:spacing w:after="0" w:line="240" w:lineRule="auto"/>
        <w:rPr>
          <w:rFonts w:ascii="Calibri" w:eastAsia="Times New Roman" w:hAnsi="Calibri" w:cs="Times New Roman"/>
        </w:rPr>
      </w:pPr>
    </w:p>
    <w:p w14:paraId="23F9CEF4" w14:textId="77777777" w:rsidR="00E00C26" w:rsidRPr="00D47A7C" w:rsidRDefault="00E00C26" w:rsidP="00E00C26">
      <w:pPr>
        <w:spacing w:after="0" w:line="240" w:lineRule="auto"/>
        <w:rPr>
          <w:rFonts w:ascii="Calibri" w:eastAsia="Times New Roman" w:hAnsi="Calibri" w:cs="Times New Roman"/>
        </w:rPr>
      </w:pPr>
    </w:p>
    <w:p w14:paraId="4185286E" w14:textId="77777777" w:rsidR="00E00C26" w:rsidRPr="00D47A7C" w:rsidRDefault="00E00C26" w:rsidP="00E00C2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47A7C" w:rsidRPr="00D47A7C" w14:paraId="7ED804E9" w14:textId="77777777" w:rsidTr="00DF2EEF">
        <w:tc>
          <w:tcPr>
            <w:tcW w:w="675" w:type="dxa"/>
          </w:tcPr>
          <w:p w14:paraId="2C6CC9DF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489358B" w14:textId="61472A45" w:rsidR="00E00C26" w:rsidRPr="00D47A7C" w:rsidRDefault="00E00C26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Brdulak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Zasady techniczne pisania prac dyplomowych o tematyce ekonomicznej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SGH, Warszawa 2008</w:t>
            </w:r>
            <w:r w:rsidR="0096170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47A7C" w:rsidRPr="00D47A7C" w14:paraId="0522126C" w14:textId="77777777" w:rsidTr="00DF2EEF">
        <w:tc>
          <w:tcPr>
            <w:tcW w:w="675" w:type="dxa"/>
          </w:tcPr>
          <w:p w14:paraId="404162AB" w14:textId="77777777" w:rsidR="00E00C26" w:rsidRPr="00D47A7C" w:rsidRDefault="00E00C26" w:rsidP="00DF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773160F" w14:textId="0ED0848E" w:rsidR="00E00C26" w:rsidRPr="00D47A7C" w:rsidRDefault="00E00C26" w:rsidP="00DF2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Dudziak A.,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Żejmo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A.</w:t>
            </w:r>
            <w:r w:rsidR="00E84242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Redagowanie prac dyplomowych - wskazówki metodyczne dla studentów</w:t>
            </w:r>
            <w:r w:rsidR="00E84242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</w:t>
            </w:r>
            <w:r w:rsidR="00E84242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2008</w:t>
            </w:r>
            <w:r w:rsidR="00E84242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bookmarkEnd w:id="10"/>
    </w:tbl>
    <w:p w14:paraId="07296BF7" w14:textId="77777777" w:rsidR="00E00C26" w:rsidRPr="00D47A7C" w:rsidRDefault="00E00C26" w:rsidP="00E00C26">
      <w:r w:rsidRPr="00D47A7C">
        <w:br w:type="page"/>
      </w:r>
    </w:p>
    <w:p w14:paraId="76CF8F1F" w14:textId="77777777" w:rsidR="00EB7CB5" w:rsidRPr="00D47A7C" w:rsidRDefault="00EB7CB5" w:rsidP="00EB7CB5">
      <w:pPr>
        <w:rPr>
          <w:rFonts w:ascii="Times New Roman" w:hAnsi="Times New Roman"/>
          <w:b/>
          <w:sz w:val="20"/>
          <w:szCs w:val="20"/>
        </w:rPr>
      </w:pPr>
      <w:bookmarkStart w:id="11" w:name="_Hlk87949698"/>
      <w:r w:rsidRPr="00D47A7C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EA402FA" w14:textId="77777777" w:rsidR="00BD53A1" w:rsidRPr="00D47A7C" w:rsidRDefault="00BD53A1" w:rsidP="00BD53A1">
      <w:pPr>
        <w:jc w:val="center"/>
        <w:rPr>
          <w:rFonts w:ascii="Times New Roman" w:eastAsia="Times New Roman" w:hAnsi="Times New Roman" w:cs="Times New Roman"/>
          <w:b/>
        </w:rPr>
      </w:pPr>
    </w:p>
    <w:p w14:paraId="751323E8" w14:textId="77777777" w:rsidR="00BD53A1" w:rsidRPr="00D47A7C" w:rsidRDefault="00BD53A1" w:rsidP="00BD53A1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D47A7C" w:rsidRPr="00D47A7C" w14:paraId="23DFBD07" w14:textId="77777777" w:rsidTr="003F6F91">
        <w:trPr>
          <w:trHeight w:val="501"/>
        </w:trPr>
        <w:tc>
          <w:tcPr>
            <w:tcW w:w="2802" w:type="dxa"/>
            <w:gridSpan w:val="4"/>
            <w:vAlign w:val="center"/>
          </w:tcPr>
          <w:p w14:paraId="7A557B7B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C6F15CB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Praca dyplomowa</w:t>
            </w:r>
          </w:p>
        </w:tc>
        <w:tc>
          <w:tcPr>
            <w:tcW w:w="1689" w:type="dxa"/>
            <w:gridSpan w:val="3"/>
            <w:vAlign w:val="center"/>
          </w:tcPr>
          <w:p w14:paraId="0CA3ED2F" w14:textId="552BE479" w:rsidR="00BD53A1" w:rsidRPr="00D47A7C" w:rsidRDefault="00ED6FC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7CECEC9" w14:textId="421D0F1C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</w:tr>
      <w:tr w:rsidR="00D47A7C" w:rsidRPr="00D47A7C" w14:paraId="218995A4" w14:textId="77777777" w:rsidTr="003F6F91">
        <w:trPr>
          <w:trHeight w:val="210"/>
        </w:trPr>
        <w:tc>
          <w:tcPr>
            <w:tcW w:w="2802" w:type="dxa"/>
            <w:gridSpan w:val="4"/>
            <w:vAlign w:val="center"/>
          </w:tcPr>
          <w:p w14:paraId="59637E5F" w14:textId="77777777" w:rsidR="00BD53A1" w:rsidRPr="00D47A7C" w:rsidRDefault="00BD53A1" w:rsidP="003F6F9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8F3F1A1" w14:textId="77777777" w:rsidR="00BD53A1" w:rsidRPr="00D47A7C" w:rsidRDefault="00BD53A1" w:rsidP="003F6F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D47A7C" w:rsidRPr="00D47A7C" w14:paraId="5FC256F8" w14:textId="77777777" w:rsidTr="003F6F91">
        <w:trPr>
          <w:trHeight w:val="210"/>
        </w:trPr>
        <w:tc>
          <w:tcPr>
            <w:tcW w:w="2802" w:type="dxa"/>
            <w:gridSpan w:val="4"/>
            <w:vAlign w:val="center"/>
          </w:tcPr>
          <w:p w14:paraId="363E7A7D" w14:textId="77777777" w:rsidR="00BD53A1" w:rsidRPr="00D47A7C" w:rsidRDefault="00BD53A1" w:rsidP="003F6F9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5EDD2F2" w14:textId="77777777" w:rsidR="00BD53A1" w:rsidRPr="00D47A7C" w:rsidRDefault="00BD53A1" w:rsidP="003F6F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D47A7C" w:rsidRPr="00D47A7C" w14:paraId="4354DCF3" w14:textId="77777777" w:rsidTr="003F6F91">
        <w:trPr>
          <w:trHeight w:val="210"/>
        </w:trPr>
        <w:tc>
          <w:tcPr>
            <w:tcW w:w="2802" w:type="dxa"/>
            <w:gridSpan w:val="4"/>
            <w:vAlign w:val="center"/>
          </w:tcPr>
          <w:p w14:paraId="3D8F45C1" w14:textId="77777777" w:rsidR="00BD53A1" w:rsidRPr="00D47A7C" w:rsidRDefault="00BD53A1" w:rsidP="003F6F9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C73D8E7" w14:textId="77777777" w:rsidR="00BD53A1" w:rsidRPr="00D47A7C" w:rsidRDefault="00BD53A1" w:rsidP="003F6F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D47A7C" w:rsidRPr="00D47A7C" w14:paraId="7B38D77E" w14:textId="77777777" w:rsidTr="003F6F91">
        <w:trPr>
          <w:trHeight w:val="210"/>
        </w:trPr>
        <w:tc>
          <w:tcPr>
            <w:tcW w:w="2802" w:type="dxa"/>
            <w:gridSpan w:val="4"/>
            <w:vAlign w:val="center"/>
          </w:tcPr>
          <w:p w14:paraId="29AD379C" w14:textId="77777777" w:rsidR="00BD53A1" w:rsidRPr="00D47A7C" w:rsidRDefault="00BD53A1" w:rsidP="003F6F9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53B33A3" w14:textId="77777777" w:rsidR="00BD53A1" w:rsidRPr="00D47A7C" w:rsidRDefault="00BD53A1" w:rsidP="003F6F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przedmiot wspólny dla wszystkich specjalności</w:t>
            </w:r>
          </w:p>
        </w:tc>
      </w:tr>
      <w:tr w:rsidR="00D47A7C" w:rsidRPr="00D47A7C" w14:paraId="2AA6F52F" w14:textId="77777777" w:rsidTr="003F6F91">
        <w:trPr>
          <w:trHeight w:val="210"/>
        </w:trPr>
        <w:tc>
          <w:tcPr>
            <w:tcW w:w="2802" w:type="dxa"/>
            <w:gridSpan w:val="4"/>
            <w:vAlign w:val="center"/>
          </w:tcPr>
          <w:p w14:paraId="4EAFF089" w14:textId="77777777" w:rsidR="00BD53A1" w:rsidRPr="00D47A7C" w:rsidRDefault="00BD53A1" w:rsidP="003F6F9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EABAA09" w14:textId="37CDA727" w:rsidR="00BD53A1" w:rsidRPr="00D47A7C" w:rsidRDefault="00E84242" w:rsidP="003F6F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BD53A1"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iestacjonarne</w:t>
            </w:r>
          </w:p>
        </w:tc>
      </w:tr>
      <w:tr w:rsidR="00D47A7C" w:rsidRPr="00D47A7C" w14:paraId="744E3559" w14:textId="77777777" w:rsidTr="003F6F91">
        <w:trPr>
          <w:trHeight w:val="210"/>
        </w:trPr>
        <w:tc>
          <w:tcPr>
            <w:tcW w:w="2802" w:type="dxa"/>
            <w:gridSpan w:val="4"/>
            <w:vAlign w:val="center"/>
          </w:tcPr>
          <w:p w14:paraId="6218E4B6" w14:textId="77777777" w:rsidR="00BD53A1" w:rsidRPr="00D47A7C" w:rsidRDefault="00BD53A1" w:rsidP="003F6F9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00B15BF" w14:textId="77777777" w:rsidR="00BD53A1" w:rsidRPr="00D47A7C" w:rsidRDefault="00BD53A1" w:rsidP="003F6F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D47A7C" w:rsidRPr="00D47A7C" w14:paraId="4B29E22A" w14:textId="77777777" w:rsidTr="003F6F91">
        <w:trPr>
          <w:trHeight w:val="395"/>
        </w:trPr>
        <w:tc>
          <w:tcPr>
            <w:tcW w:w="2808" w:type="dxa"/>
            <w:gridSpan w:val="5"/>
            <w:vAlign w:val="center"/>
          </w:tcPr>
          <w:p w14:paraId="77618600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35E92C7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0E31C1F9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5EB33AB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D47A7C" w:rsidRPr="00D47A7C" w14:paraId="0C674C37" w14:textId="77777777" w:rsidTr="003F6F91">
        <w:tc>
          <w:tcPr>
            <w:tcW w:w="1668" w:type="dxa"/>
            <w:gridSpan w:val="2"/>
            <w:vMerge w:val="restart"/>
            <w:vAlign w:val="center"/>
          </w:tcPr>
          <w:p w14:paraId="20D64432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702EAF5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5FCAD12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9884CE0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2CFA1633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13280CA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386" w:type="dxa"/>
            <w:gridSpan w:val="2"/>
            <w:vAlign w:val="center"/>
          </w:tcPr>
          <w:p w14:paraId="59838C30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26A6003B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49639566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D47A7C" w:rsidRPr="00D47A7C" w14:paraId="6CBF1C43" w14:textId="77777777" w:rsidTr="003F6F91">
        <w:tc>
          <w:tcPr>
            <w:tcW w:w="1668" w:type="dxa"/>
            <w:gridSpan w:val="2"/>
            <w:vMerge/>
            <w:vAlign w:val="center"/>
          </w:tcPr>
          <w:p w14:paraId="71E38B81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16BD68A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1123D94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3D1419E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5DCEFE9F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690B0AC0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7A864A7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422A5301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D47A7C" w:rsidRPr="00D47A7C" w14:paraId="6867A944" w14:textId="77777777" w:rsidTr="003F6F91">
        <w:trPr>
          <w:trHeight w:val="255"/>
        </w:trPr>
        <w:tc>
          <w:tcPr>
            <w:tcW w:w="1668" w:type="dxa"/>
            <w:gridSpan w:val="2"/>
            <w:vAlign w:val="center"/>
          </w:tcPr>
          <w:p w14:paraId="7AAC1A71" w14:textId="77777777" w:rsidR="00BD53A1" w:rsidRPr="00D47A7C" w:rsidRDefault="00BD53A1" w:rsidP="003F6F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377F54AA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2ADFE217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1000" w:type="dxa"/>
            <w:vAlign w:val="center"/>
          </w:tcPr>
          <w:p w14:paraId="69F14825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869B1B2" w14:textId="25E1389F" w:rsidR="00BD53A1" w:rsidRPr="00D47A7C" w:rsidRDefault="00BD53A1" w:rsidP="005458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Przygotowanie pracy dyplomowej licencjackiej</w:t>
            </w:r>
          </w:p>
        </w:tc>
        <w:tc>
          <w:tcPr>
            <w:tcW w:w="1034" w:type="dxa"/>
            <w:vAlign w:val="center"/>
          </w:tcPr>
          <w:p w14:paraId="39D2D5FA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100</w:t>
            </w:r>
          </w:p>
        </w:tc>
      </w:tr>
      <w:tr w:rsidR="00D47A7C" w:rsidRPr="00D47A7C" w14:paraId="764BA8A0" w14:textId="77777777" w:rsidTr="003F6F91">
        <w:trPr>
          <w:trHeight w:val="279"/>
        </w:trPr>
        <w:tc>
          <w:tcPr>
            <w:tcW w:w="1668" w:type="dxa"/>
            <w:gridSpan w:val="2"/>
            <w:vAlign w:val="center"/>
          </w:tcPr>
          <w:p w14:paraId="6BD5808C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8B17BCF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4BE7A544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1000" w:type="dxa"/>
            <w:vAlign w:val="center"/>
          </w:tcPr>
          <w:p w14:paraId="10BBFF4B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7" w:type="dxa"/>
            <w:gridSpan w:val="6"/>
            <w:vAlign w:val="center"/>
          </w:tcPr>
          <w:p w14:paraId="173D8EB4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F985A8C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2D66775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47A7C">
              <w:rPr>
                <w:rFonts w:ascii="Times New Roman" w:eastAsia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D47A7C" w:rsidRPr="00D47A7C" w14:paraId="4B04CF9C" w14:textId="77777777" w:rsidTr="003F6F91">
        <w:tc>
          <w:tcPr>
            <w:tcW w:w="1101" w:type="dxa"/>
            <w:vAlign w:val="center"/>
          </w:tcPr>
          <w:p w14:paraId="4F90FA03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7D427A0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7100D321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47B0870F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A3A1DD8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297C7AE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3D41A62" w14:textId="77777777" w:rsidR="00BD53A1" w:rsidRPr="00D47A7C" w:rsidRDefault="00BD53A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D47A7C" w:rsidRPr="00D47A7C" w14:paraId="50752B07" w14:textId="77777777" w:rsidTr="003F6F9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D39E3DB" w14:textId="19ED7743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0E7229F" w14:textId="498D874B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2A11AB6" w14:textId="558C26CE" w:rsidR="001F58AB" w:rsidRPr="00D47A7C" w:rsidRDefault="001F58AB" w:rsidP="001F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>Student zna metody badań naukowych z zakresu przedmiotowego seminarium, umożliwiające przygotowanie pracy dyplomowej. Zna podstawowe bazy danych bibliograficznych i statystycznych właściwe dla przedmiotowego seminarium.</w:t>
            </w:r>
          </w:p>
        </w:tc>
        <w:tc>
          <w:tcPr>
            <w:tcW w:w="1134" w:type="dxa"/>
            <w:gridSpan w:val="2"/>
            <w:vAlign w:val="center"/>
          </w:tcPr>
          <w:p w14:paraId="2081AC3E" w14:textId="75C39D42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9B99AD2" w14:textId="58C7FCFB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47A7C" w:rsidRPr="00D47A7C" w14:paraId="6F9F0BCC" w14:textId="77777777" w:rsidTr="003F6F91">
        <w:trPr>
          <w:trHeight w:val="255"/>
        </w:trPr>
        <w:tc>
          <w:tcPr>
            <w:tcW w:w="1101" w:type="dxa"/>
            <w:vMerge/>
            <w:vAlign w:val="center"/>
          </w:tcPr>
          <w:p w14:paraId="3A0082FC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0ADD66A" w14:textId="5806CFE3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8076451" w14:textId="045E7919" w:rsidR="001F58AB" w:rsidRPr="00D47A7C" w:rsidRDefault="001F58AB" w:rsidP="001F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>Student ma uporządkowaną wiedzę w zakresie finansów i rachunkowości i pogłębioną wiedzę w zakresie realizowanego tematu pracy dyplomowej.</w:t>
            </w:r>
          </w:p>
        </w:tc>
        <w:tc>
          <w:tcPr>
            <w:tcW w:w="1134" w:type="dxa"/>
            <w:gridSpan w:val="2"/>
            <w:vAlign w:val="center"/>
          </w:tcPr>
          <w:p w14:paraId="57A6124F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19193299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7EA06006" w14:textId="76B6DF83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6990B5E5" w14:textId="638BFAE0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47A7C" w:rsidRPr="00D47A7C" w14:paraId="131BE265" w14:textId="77777777" w:rsidTr="003F6F9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FC8ED2C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B1EFD3" w14:textId="4A3F78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24A34B7" w14:textId="7FFD5201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43FFC55" w14:textId="77777777" w:rsidR="001F58AB" w:rsidRPr="00D47A7C" w:rsidRDefault="001F58AB" w:rsidP="001F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Student wykazuje się umiejętnością samodzielnego rozwiązania problemu zgodnie z postawionymi celami pracy i zastosowanie określonej metody badawczej z wykorzystaniem odpowiednich metod i narzędzi analitycznych oraz logiczne wyciąganie wniosków.</w:t>
            </w:r>
          </w:p>
          <w:p w14:paraId="43D519C3" w14:textId="77777777" w:rsidR="001F58AB" w:rsidRPr="00D47A7C" w:rsidRDefault="001F58AB" w:rsidP="001F58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5C0080C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K_U02</w:t>
            </w:r>
          </w:p>
          <w:p w14:paraId="03016C8F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K_U03</w:t>
            </w:r>
          </w:p>
          <w:p w14:paraId="68AE6644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K_U06</w:t>
            </w:r>
          </w:p>
          <w:p w14:paraId="614A1A0A" w14:textId="05962104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K_U08</w:t>
            </w:r>
          </w:p>
        </w:tc>
        <w:tc>
          <w:tcPr>
            <w:tcW w:w="1034" w:type="dxa"/>
            <w:vAlign w:val="center"/>
          </w:tcPr>
          <w:p w14:paraId="72D5E76B" w14:textId="6B7D468E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D47A7C" w:rsidRPr="00D47A7C" w14:paraId="0E943A09" w14:textId="77777777" w:rsidTr="003F6F91">
        <w:trPr>
          <w:trHeight w:val="255"/>
        </w:trPr>
        <w:tc>
          <w:tcPr>
            <w:tcW w:w="1101" w:type="dxa"/>
            <w:vMerge/>
            <w:vAlign w:val="center"/>
          </w:tcPr>
          <w:p w14:paraId="6BC1B0E7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0AC8D4D" w14:textId="67831EE5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37" w:type="dxa"/>
            <w:gridSpan w:val="11"/>
            <w:vAlign w:val="center"/>
          </w:tcPr>
          <w:p w14:paraId="76B56E5A" w14:textId="2C4516CD" w:rsidR="001F58AB" w:rsidRPr="00D47A7C" w:rsidRDefault="001F58AB" w:rsidP="001F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Student potrafi odpowiednio zaprezentować wyniki swoich badań zgodnie z formalnymi wymogami pisania pracy, tj. właściwą konstrukcję pracy (wstęp, zakończenie i właściwe rozdziały), stosowanie się do zasad odwoływania się do materiałów źródłowych, używanie poprawnego języka itp.</w:t>
            </w:r>
          </w:p>
        </w:tc>
        <w:tc>
          <w:tcPr>
            <w:tcW w:w="1134" w:type="dxa"/>
            <w:gridSpan w:val="2"/>
            <w:vAlign w:val="center"/>
          </w:tcPr>
          <w:p w14:paraId="2957796B" w14:textId="68427449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K_U1</w:t>
            </w:r>
            <w:r w:rsidR="00560D14"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1BD9D384" w14:textId="1DC7ADBD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1F58AB" w:rsidRPr="00D47A7C" w14:paraId="5B8D5F8A" w14:textId="77777777" w:rsidTr="003F6F91">
        <w:trPr>
          <w:trHeight w:val="255"/>
        </w:trPr>
        <w:tc>
          <w:tcPr>
            <w:tcW w:w="1101" w:type="dxa"/>
            <w:vAlign w:val="center"/>
          </w:tcPr>
          <w:p w14:paraId="599713D0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2A54898" w14:textId="13DFF4DF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9DEB6B3" w14:textId="11C1CE7B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31AF264" w14:textId="77777777" w:rsidR="001F58AB" w:rsidRPr="00D47A7C" w:rsidRDefault="001F58AB" w:rsidP="001F58AB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Student potrafi właściwie prezentować problemy badawcze, tj.:</w:t>
            </w:r>
          </w:p>
          <w:p w14:paraId="4BD1B886" w14:textId="77777777" w:rsidR="001F58AB" w:rsidRPr="00D47A7C" w:rsidRDefault="001F58AB" w:rsidP="001F58AB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 xml:space="preserve">- wykazuje się umiejętnością </w:t>
            </w:r>
            <w:r w:rsidRPr="00D47A7C">
              <w:rPr>
                <w:rFonts w:ascii="Times New Roman" w:hAnsi="Times New Roman" w:cs="Times New Roman"/>
                <w:sz w:val="16"/>
                <w:szCs w:val="16"/>
              </w:rPr>
              <w:t>posługiwania się jasnym i precyzyjnym językiem</w:t>
            </w:r>
            <w:r w:rsidRPr="00D47A7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7A0D07C" w14:textId="77777777" w:rsidR="001F58AB" w:rsidRPr="00D47A7C" w:rsidRDefault="001F58AB" w:rsidP="001F58AB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- wykazuje się umiejętnością przekonywania innych i obrony własnych poglądów</w:t>
            </w:r>
          </w:p>
          <w:p w14:paraId="5013D5CE" w14:textId="7F6AFCC9" w:rsidR="001F58AB" w:rsidRPr="00D47A7C" w:rsidRDefault="001F58AB" w:rsidP="001F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- zachowuje się w sposób profesjonalny i etyczny</w:t>
            </w:r>
          </w:p>
        </w:tc>
        <w:tc>
          <w:tcPr>
            <w:tcW w:w="1134" w:type="dxa"/>
            <w:gridSpan w:val="2"/>
            <w:vAlign w:val="center"/>
          </w:tcPr>
          <w:p w14:paraId="46709FC2" w14:textId="77777777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K_K06</w:t>
            </w:r>
          </w:p>
          <w:p w14:paraId="23FE2571" w14:textId="69ADAF50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K_K07 K_K08</w:t>
            </w:r>
          </w:p>
        </w:tc>
        <w:tc>
          <w:tcPr>
            <w:tcW w:w="1034" w:type="dxa"/>
            <w:vAlign w:val="center"/>
          </w:tcPr>
          <w:p w14:paraId="67EF1F37" w14:textId="472B8819" w:rsidR="001F58AB" w:rsidRPr="00D47A7C" w:rsidRDefault="001F58AB" w:rsidP="001F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A7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</w:tbl>
    <w:p w14:paraId="439489BE" w14:textId="77777777" w:rsidR="00BD53A1" w:rsidRPr="00D47A7C" w:rsidRDefault="00BD53A1" w:rsidP="00BD53A1">
      <w:pPr>
        <w:spacing w:after="0" w:line="240" w:lineRule="auto"/>
        <w:rPr>
          <w:rFonts w:ascii="Calibri" w:eastAsia="Times New Roman" w:hAnsi="Calibri" w:cs="Times New Roman"/>
        </w:rPr>
      </w:pPr>
    </w:p>
    <w:p w14:paraId="6103603B" w14:textId="77777777" w:rsidR="00BD53A1" w:rsidRPr="00D47A7C" w:rsidRDefault="00BD53A1" w:rsidP="00BD53A1">
      <w:pPr>
        <w:rPr>
          <w:rFonts w:ascii="Times New Roman" w:eastAsia="Times New Roman" w:hAnsi="Times New Roman" w:cs="Times New Roman"/>
          <w:b/>
        </w:rPr>
      </w:pPr>
    </w:p>
    <w:p w14:paraId="3B662EAC" w14:textId="77777777" w:rsidR="00E84242" w:rsidRPr="00D47A7C" w:rsidRDefault="00E84242" w:rsidP="00E8424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2" w:name="_Hlk136443718"/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47A7C" w:rsidRPr="00D47A7C" w14:paraId="44175FC4" w14:textId="77777777" w:rsidTr="001376B6">
        <w:tc>
          <w:tcPr>
            <w:tcW w:w="675" w:type="dxa"/>
          </w:tcPr>
          <w:p w14:paraId="5A194144" w14:textId="77777777" w:rsidR="00E84242" w:rsidRPr="00D47A7C" w:rsidRDefault="00E84242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5E9C42B" w14:textId="139A357C" w:rsidR="00E84242" w:rsidRPr="00D47A7C" w:rsidRDefault="00E84242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Boc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J., Jak pisać prac</w:t>
            </w:r>
            <w:r w:rsidR="004367AC"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ę</w:t>
            </w: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magisterską, Kolonia Ltd., Wrocław 2003.</w:t>
            </w:r>
          </w:p>
        </w:tc>
      </w:tr>
      <w:tr w:rsidR="00D47A7C" w:rsidRPr="00D47A7C" w14:paraId="29606323" w14:textId="77777777" w:rsidTr="001376B6">
        <w:tc>
          <w:tcPr>
            <w:tcW w:w="675" w:type="dxa"/>
          </w:tcPr>
          <w:p w14:paraId="4FC1BA3E" w14:textId="77777777" w:rsidR="00E84242" w:rsidRPr="00D47A7C" w:rsidRDefault="00E84242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612C6C5" w14:textId="77777777" w:rsidR="00E84242" w:rsidRPr="00D47A7C" w:rsidRDefault="00E84242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Jura J.,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Roszczypała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J., Metodyka przygotowania prac dyplomowych licencjackich i magisterskich, WSE, Warszawa 2000.</w:t>
            </w:r>
          </w:p>
        </w:tc>
      </w:tr>
      <w:tr w:rsidR="00E84242" w:rsidRPr="00D47A7C" w14:paraId="4AB2D982" w14:textId="77777777" w:rsidTr="001376B6">
        <w:tc>
          <w:tcPr>
            <w:tcW w:w="675" w:type="dxa"/>
          </w:tcPr>
          <w:p w14:paraId="71C7FAF2" w14:textId="77777777" w:rsidR="00E84242" w:rsidRPr="00D47A7C" w:rsidRDefault="00E84242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FF30FD3" w14:textId="77777777" w:rsidR="00E84242" w:rsidRPr="00D47A7C" w:rsidRDefault="00E84242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Gonciarski W., Przygotowanie pracy dyplomowej: poradnik dla studentów, WSE, Warszawa 2004.</w:t>
            </w:r>
          </w:p>
        </w:tc>
      </w:tr>
    </w:tbl>
    <w:p w14:paraId="4A4F317C" w14:textId="77777777" w:rsidR="00E84242" w:rsidRPr="00D47A7C" w:rsidRDefault="00E84242" w:rsidP="00E84242">
      <w:pPr>
        <w:spacing w:after="0" w:line="240" w:lineRule="auto"/>
        <w:rPr>
          <w:rFonts w:ascii="Calibri" w:eastAsia="Times New Roman" w:hAnsi="Calibri" w:cs="Times New Roman"/>
        </w:rPr>
      </w:pPr>
    </w:p>
    <w:p w14:paraId="5B2A330B" w14:textId="77777777" w:rsidR="00E84242" w:rsidRPr="00D47A7C" w:rsidRDefault="00E84242" w:rsidP="00E84242">
      <w:pPr>
        <w:spacing w:after="0" w:line="240" w:lineRule="auto"/>
        <w:rPr>
          <w:rFonts w:ascii="Calibri" w:eastAsia="Times New Roman" w:hAnsi="Calibri" w:cs="Times New Roman"/>
        </w:rPr>
      </w:pPr>
    </w:p>
    <w:p w14:paraId="7CF51465" w14:textId="77777777" w:rsidR="00E84242" w:rsidRPr="00D47A7C" w:rsidRDefault="00E84242" w:rsidP="00E84242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47A7C" w:rsidRPr="00D47A7C" w14:paraId="33A7225A" w14:textId="77777777" w:rsidTr="001376B6">
        <w:tc>
          <w:tcPr>
            <w:tcW w:w="675" w:type="dxa"/>
          </w:tcPr>
          <w:p w14:paraId="611C5A01" w14:textId="77777777" w:rsidR="00E84242" w:rsidRPr="00D47A7C" w:rsidRDefault="00E84242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7B5C72F" w14:textId="77777777" w:rsidR="00E84242" w:rsidRPr="00D47A7C" w:rsidRDefault="00E84242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Brdulak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J., Zasady techniczne pisania prac dyplomowych o tematyce ekonomicznej, SGH, Warszawa 2008.</w:t>
            </w:r>
          </w:p>
        </w:tc>
      </w:tr>
      <w:tr w:rsidR="00E84242" w:rsidRPr="00D47A7C" w14:paraId="16C94679" w14:textId="77777777" w:rsidTr="001376B6">
        <w:tc>
          <w:tcPr>
            <w:tcW w:w="675" w:type="dxa"/>
          </w:tcPr>
          <w:p w14:paraId="2DDDAD17" w14:textId="77777777" w:rsidR="00E84242" w:rsidRPr="00D47A7C" w:rsidRDefault="00E84242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C460F64" w14:textId="77777777" w:rsidR="00E84242" w:rsidRPr="00D47A7C" w:rsidRDefault="00E84242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Dudziak A.,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Żejmo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A., Redagowanie prac dyplomowych - wskazówki metodyczne dla studentów,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 2008.</w:t>
            </w:r>
          </w:p>
        </w:tc>
      </w:tr>
      <w:bookmarkEnd w:id="12"/>
    </w:tbl>
    <w:p w14:paraId="598FB46A" w14:textId="77777777" w:rsidR="00BD53A1" w:rsidRPr="00D47A7C" w:rsidRDefault="00BD53A1" w:rsidP="00BD53A1"/>
    <w:bookmarkEnd w:id="11"/>
    <w:p w14:paraId="79091F72" w14:textId="77777777" w:rsidR="00BD53A1" w:rsidRPr="00D47A7C" w:rsidRDefault="00BD53A1" w:rsidP="00BD53A1">
      <w:pPr>
        <w:rPr>
          <w:rFonts w:ascii="Times New Roman" w:eastAsia="Times New Roman" w:hAnsi="Times New Roman" w:cs="Times New Roman"/>
          <w:b/>
        </w:rPr>
      </w:pPr>
    </w:p>
    <w:p w14:paraId="39712195" w14:textId="77777777" w:rsidR="00BD53A1" w:rsidRPr="00D47A7C" w:rsidRDefault="00BD53A1">
      <w:pPr>
        <w:rPr>
          <w:rFonts w:ascii="Times New Roman" w:hAnsi="Times New Roman"/>
          <w:b/>
          <w:sz w:val="24"/>
          <w:szCs w:val="24"/>
        </w:rPr>
      </w:pPr>
      <w:r w:rsidRPr="00D47A7C">
        <w:rPr>
          <w:rFonts w:ascii="Times New Roman" w:hAnsi="Times New Roman"/>
          <w:b/>
          <w:sz w:val="24"/>
          <w:szCs w:val="24"/>
        </w:rPr>
        <w:br w:type="page"/>
      </w:r>
    </w:p>
    <w:p w14:paraId="44AAE355" w14:textId="77777777" w:rsidR="00EB7CB5" w:rsidRPr="00D47A7C" w:rsidRDefault="00EB7CB5" w:rsidP="00EB7CB5">
      <w:pPr>
        <w:rPr>
          <w:rFonts w:ascii="Times New Roman" w:hAnsi="Times New Roman"/>
          <w:b/>
          <w:sz w:val="20"/>
          <w:szCs w:val="20"/>
        </w:rPr>
      </w:pPr>
      <w:r w:rsidRPr="00D47A7C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18DB247D" w14:textId="77777777" w:rsidR="00CA7BB8" w:rsidRPr="00D47A7C" w:rsidRDefault="00CA7BB8" w:rsidP="00CA7BB8">
      <w:pPr>
        <w:jc w:val="center"/>
        <w:rPr>
          <w:rFonts w:ascii="Times New Roman" w:hAnsi="Times New Roman"/>
          <w:b/>
        </w:rPr>
      </w:pPr>
    </w:p>
    <w:p w14:paraId="2A138091" w14:textId="77777777" w:rsidR="00CA7BB8" w:rsidRPr="00D47A7C" w:rsidRDefault="00CA7BB8" w:rsidP="00CA7BB8">
      <w:pPr>
        <w:jc w:val="center"/>
        <w:rPr>
          <w:rFonts w:ascii="Times New Roman" w:hAnsi="Times New Roman"/>
          <w:b/>
          <w:sz w:val="20"/>
          <w:szCs w:val="20"/>
        </w:rPr>
      </w:pPr>
      <w:r w:rsidRPr="00D47A7C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D47A7C" w:rsidRPr="00D47A7C" w14:paraId="7A72D20C" w14:textId="77777777" w:rsidTr="006616FE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7F425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E157F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B6BC0" w14:textId="72F405B5" w:rsidR="00CA7BB8" w:rsidRPr="00D47A7C" w:rsidRDefault="00ED6FC8" w:rsidP="005F0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16A97" w14:textId="6FD97006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D47A7C" w:rsidRPr="00D47A7C" w14:paraId="174FAADA" w14:textId="77777777" w:rsidTr="005F0A6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117F3" w14:textId="77777777" w:rsidR="00CA7BB8" w:rsidRPr="00D47A7C" w:rsidRDefault="00CA7BB8" w:rsidP="005F0A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091A1" w14:textId="77777777" w:rsidR="00CA7BB8" w:rsidRPr="00D47A7C" w:rsidRDefault="00CA7BB8" w:rsidP="005F0A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47A7C" w:rsidRPr="00D47A7C" w14:paraId="7AB3D9C4" w14:textId="77777777" w:rsidTr="005F0A6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A2D1B" w14:textId="77777777" w:rsidR="00CA7BB8" w:rsidRPr="00D47A7C" w:rsidRDefault="00CA7BB8" w:rsidP="005F0A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162B1" w14:textId="77777777" w:rsidR="00CA7BB8" w:rsidRPr="00D47A7C" w:rsidRDefault="00CA7BB8" w:rsidP="005F0A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47A7C" w:rsidRPr="00D47A7C" w14:paraId="2207A674" w14:textId="77777777" w:rsidTr="005F0A6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6409E" w14:textId="77777777" w:rsidR="00CA7BB8" w:rsidRPr="00D47A7C" w:rsidRDefault="00CA7BB8" w:rsidP="005F0A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9D686" w14:textId="77777777" w:rsidR="00CA7BB8" w:rsidRPr="00D47A7C" w:rsidRDefault="00CA7BB8" w:rsidP="005F0A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47A7C" w:rsidRPr="00D47A7C" w14:paraId="619521C6" w14:textId="77777777" w:rsidTr="005F0A6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96677" w14:textId="77777777" w:rsidR="00CA7BB8" w:rsidRPr="00D47A7C" w:rsidRDefault="00CA7BB8" w:rsidP="005F0A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CB128" w14:textId="77777777" w:rsidR="00CA7BB8" w:rsidRPr="00D47A7C" w:rsidRDefault="00CA7BB8" w:rsidP="005F0A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47A7C" w:rsidRPr="00D47A7C" w14:paraId="664724B9" w14:textId="77777777" w:rsidTr="005F0A6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D8564" w14:textId="77777777" w:rsidR="00CA7BB8" w:rsidRPr="00D47A7C" w:rsidRDefault="00CA7BB8" w:rsidP="005F0A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2CB7" w14:textId="462D24F8" w:rsidR="00CA7BB8" w:rsidRPr="00D47A7C" w:rsidRDefault="00E84242" w:rsidP="005F0A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N</w:t>
            </w:r>
            <w:r w:rsidR="00CA7BB8" w:rsidRPr="00D47A7C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D47A7C" w:rsidRPr="00D47A7C" w14:paraId="6C37D71B" w14:textId="77777777" w:rsidTr="005F0A6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8A88B" w14:textId="77777777" w:rsidR="00CA7BB8" w:rsidRPr="00D47A7C" w:rsidRDefault="00CA7BB8" w:rsidP="005F0A6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C672" w14:textId="77777777" w:rsidR="00CA7BB8" w:rsidRPr="00D47A7C" w:rsidRDefault="00CA7BB8" w:rsidP="005F0A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D47A7C" w:rsidRPr="00D47A7C" w14:paraId="45FC17ED" w14:textId="77777777" w:rsidTr="005F0A6C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422E4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47A7C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B56E1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7A7C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0A53D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47A7C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01B82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7A7C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47A7C" w:rsidRPr="00D47A7C" w14:paraId="74F392BC" w14:textId="77777777" w:rsidTr="005F0A6C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EC6CC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D68EF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F7729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7A7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B2DAC" w14:textId="43415081" w:rsidR="00CA7BB8" w:rsidRPr="00D47A7C" w:rsidRDefault="00BE4782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E7CA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7A7C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1516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7A7C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5CBA1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7A7C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1A2C7" w14:textId="42A737D4" w:rsidR="00CA7BB8" w:rsidRPr="00D47A7C" w:rsidRDefault="00BE4782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641D" w14:textId="77777777" w:rsidR="00CA7BB8" w:rsidRPr="00D47A7C" w:rsidRDefault="00CA7BB8" w:rsidP="005F0A6C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47A7C" w:rsidRPr="00D47A7C" w14:paraId="36AA68EB" w14:textId="77777777" w:rsidTr="005F0A6C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12D35" w14:textId="77777777" w:rsidR="00CA7BB8" w:rsidRPr="00D47A7C" w:rsidRDefault="00CA7BB8" w:rsidP="005F0A6C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02E49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7A7C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C6CCD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7A7C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6DCD9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7A7C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BF34BA5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7A7C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9D87A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8A80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AE82398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7A7C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47A7C" w:rsidRPr="00D47A7C" w14:paraId="67F69DBC" w14:textId="77777777" w:rsidTr="005F0A6C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7CC06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47A7C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D50C" w14:textId="5A85E267" w:rsidR="00CA7BB8" w:rsidRPr="00D47A7C" w:rsidRDefault="00623CDF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7A7C">
              <w:rPr>
                <w:rFonts w:ascii="Times New Roman" w:hAnsi="Times New Roman"/>
                <w:sz w:val="14"/>
                <w:szCs w:val="14"/>
              </w:rPr>
              <w:t>3</w:t>
            </w:r>
            <w:r w:rsidR="00BE4782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2984" w14:textId="33D1E29E" w:rsidR="00CA7BB8" w:rsidRPr="00D47A7C" w:rsidRDefault="00E84242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7A7C">
              <w:rPr>
                <w:rFonts w:ascii="Times New Roman" w:hAnsi="Times New Roman"/>
                <w:sz w:val="14"/>
                <w:szCs w:val="14"/>
              </w:rPr>
              <w:t>3</w:t>
            </w:r>
            <w:r w:rsidR="00BE4782">
              <w:rPr>
                <w:rFonts w:ascii="Times New Roman" w:hAnsi="Times New Roman"/>
                <w:sz w:val="14"/>
                <w:szCs w:val="14"/>
              </w:rPr>
              <w:t>3</w:t>
            </w:r>
            <w:r w:rsidRPr="00D47A7C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860C" w14:textId="33262E3D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85CCF" w14:textId="77777777" w:rsidR="001F58AB" w:rsidRPr="00D47A7C" w:rsidRDefault="001F58AB" w:rsidP="001F58AB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D47A7C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D47A7C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D47A7C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D47A7C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D47A7C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D47A7C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5CD02CB6" w14:textId="610D6B8E" w:rsidR="00CA7BB8" w:rsidRPr="00D47A7C" w:rsidRDefault="001F58AB" w:rsidP="001F58A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47A7C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D47A7C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D47A7C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D47A7C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D47A7C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D47A7C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D47A7C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01E5B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7A7C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5389" w14:textId="7A22647F" w:rsidR="00CA7BB8" w:rsidRPr="00D47A7C" w:rsidRDefault="003C1ADC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7A7C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47A7C" w:rsidRPr="00D47A7C" w14:paraId="5D1A72F7" w14:textId="77777777" w:rsidTr="005F0A6C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E35DF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A086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35C1FE8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040B810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1FACE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F8521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33879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7A7C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47A7C" w:rsidRPr="00D47A7C" w14:paraId="5143D6D9" w14:textId="77777777" w:rsidTr="005F0A6C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550E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00E66F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4FCD4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415F4" w14:textId="77777777" w:rsidR="00CA7BB8" w:rsidRPr="00D47A7C" w:rsidRDefault="00CA7BB8" w:rsidP="005F0A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 xml:space="preserve">Zna zasady dotyczące procesów kontrolnych w obszarze finansów i </w:t>
            </w:r>
            <w:proofErr w:type="spellStart"/>
            <w:r w:rsidRPr="00D47A7C">
              <w:rPr>
                <w:rFonts w:ascii="Times New Roman" w:hAnsi="Times New Roman"/>
                <w:sz w:val="16"/>
                <w:szCs w:val="16"/>
              </w:rPr>
              <w:t>i</w:t>
            </w:r>
            <w:proofErr w:type="spellEnd"/>
            <w:r w:rsidRPr="00D47A7C">
              <w:rPr>
                <w:rFonts w:ascii="Times New Roman" w:hAnsi="Times New Roman"/>
                <w:sz w:val="16"/>
                <w:szCs w:val="16"/>
              </w:rPr>
              <w:t xml:space="preserve"> rachunkowości, zna zasady krytycznej analizy dokumentów finansowo-księgowych. Zna i rozumie współzależności między systemami finansowymi a sferą realną gospodarki w aspekcie ekonomicznym, prawnym i społecznym.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AE950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0A957A55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2382D850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6DB128D6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4078874A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EAF0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47A7C" w:rsidRPr="00D47A7C" w14:paraId="1F9D4B23" w14:textId="77777777" w:rsidTr="005F0A6C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961EC5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274089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3A0DC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EF0A4" w14:textId="77777777" w:rsidR="00CA7BB8" w:rsidRPr="00D47A7C" w:rsidRDefault="00CA7BB8" w:rsidP="005F0A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Umiejętność oceny prawidłowości działań w obszarze rachunkowo-finansowych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27974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37A21A0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7F68995D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6AD0855C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5C990EEF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76DED20B" w14:textId="08DF8CE8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ED6D" w14:textId="77777777" w:rsidR="00CA7BB8" w:rsidRPr="00D47A7C" w:rsidRDefault="00CA7BB8" w:rsidP="005F0A6C">
            <w:pPr>
              <w:jc w:val="center"/>
            </w:pPr>
          </w:p>
        </w:tc>
      </w:tr>
      <w:tr w:rsidR="00D47A7C" w:rsidRPr="00D47A7C" w14:paraId="7AC01DF3" w14:textId="77777777" w:rsidTr="005F0A6C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3DB3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00E1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6D2A" w14:textId="5CFB7F56" w:rsidR="00CA7BB8" w:rsidRPr="00D47A7C" w:rsidRDefault="00CA7BB8" w:rsidP="005F0A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 xml:space="preserve">Zna proces raportowania dokonań wewnętrznych jednostki oraz umie zidentyfikować instrumenty rachunkowości zarządczej i </w:t>
            </w:r>
            <w:r w:rsidR="001F58AB" w:rsidRPr="00D47A7C">
              <w:rPr>
                <w:rFonts w:ascii="Times New Roman" w:hAnsi="Times New Roman"/>
                <w:sz w:val="16"/>
                <w:szCs w:val="16"/>
              </w:rPr>
              <w:t>controllingu stosowane</w:t>
            </w:r>
            <w:r w:rsidRPr="00D47A7C">
              <w:rPr>
                <w:rFonts w:ascii="Times New Roman" w:hAnsi="Times New Roman"/>
                <w:sz w:val="16"/>
                <w:szCs w:val="16"/>
              </w:rPr>
              <w:t xml:space="preserve"> w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AB4A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6BF21736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K_U04</w:t>
            </w:r>
          </w:p>
          <w:p w14:paraId="41717105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3809B724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67C3B040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594D6EBA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0A9DA97E" w14:textId="032D490C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0B08" w14:textId="77777777" w:rsidR="00CA7BB8" w:rsidRPr="00D47A7C" w:rsidRDefault="00CA7BB8" w:rsidP="005F0A6C">
            <w:pPr>
              <w:jc w:val="center"/>
            </w:pPr>
          </w:p>
        </w:tc>
      </w:tr>
      <w:tr w:rsidR="00D47A7C" w:rsidRPr="00D47A7C" w14:paraId="51053D62" w14:textId="77777777" w:rsidTr="005F0A6C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F0A2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A14C59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AF7A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A9731" w14:textId="77777777" w:rsidR="00CA7BB8" w:rsidRPr="00D47A7C" w:rsidRDefault="00CA7BB8" w:rsidP="005F0A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6EB4C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5BAD9ACC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2E187C4C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3092" w14:textId="77777777" w:rsidR="00CA7BB8" w:rsidRPr="00D47A7C" w:rsidRDefault="00CA7BB8" w:rsidP="005F0A6C">
            <w:pPr>
              <w:jc w:val="center"/>
            </w:pPr>
          </w:p>
        </w:tc>
      </w:tr>
      <w:tr w:rsidR="00D47A7C" w:rsidRPr="00D47A7C" w14:paraId="2CE1F42F" w14:textId="77777777" w:rsidTr="005F0A6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0CB9E" w14:textId="77777777" w:rsidR="00CA7BB8" w:rsidRPr="00D47A7C" w:rsidRDefault="00CA7BB8" w:rsidP="005F0A6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03F46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0FDC" w14:textId="77777777" w:rsidR="00CA7BB8" w:rsidRPr="00D47A7C" w:rsidRDefault="00CA7BB8" w:rsidP="005F0A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543F0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1FEF" w14:textId="77777777" w:rsidR="00CA7BB8" w:rsidRPr="00D47A7C" w:rsidRDefault="00CA7BB8" w:rsidP="005F0A6C">
            <w:pPr>
              <w:jc w:val="center"/>
            </w:pPr>
          </w:p>
        </w:tc>
      </w:tr>
      <w:tr w:rsidR="00CA7BB8" w:rsidRPr="00D47A7C" w14:paraId="52A3152D" w14:textId="77777777" w:rsidTr="005F0A6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792D" w14:textId="77777777" w:rsidR="00CA7BB8" w:rsidRPr="00D47A7C" w:rsidRDefault="00CA7BB8" w:rsidP="005F0A6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2A5D6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0F190" w14:textId="77777777" w:rsidR="00CA7BB8" w:rsidRPr="00D47A7C" w:rsidRDefault="00CA7BB8" w:rsidP="005F0A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FEDAA" w14:textId="77777777" w:rsidR="00CA7BB8" w:rsidRPr="00D47A7C" w:rsidRDefault="00CA7BB8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7A7C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701F" w14:textId="77777777" w:rsidR="00CA7BB8" w:rsidRPr="00D47A7C" w:rsidRDefault="00CA7BB8" w:rsidP="005F0A6C">
            <w:pPr>
              <w:jc w:val="center"/>
            </w:pPr>
          </w:p>
        </w:tc>
      </w:tr>
    </w:tbl>
    <w:p w14:paraId="557036DD" w14:textId="77777777" w:rsidR="00CA7BB8" w:rsidRPr="00D47A7C" w:rsidRDefault="00CA7BB8" w:rsidP="00CA7BB8"/>
    <w:p w14:paraId="4CF59C1E" w14:textId="77777777" w:rsidR="00CA7BB8" w:rsidRPr="00D47A7C" w:rsidRDefault="00CA7BB8" w:rsidP="00CA7BB8"/>
    <w:p w14:paraId="057310F4" w14:textId="77777777" w:rsidR="00CA7BB8" w:rsidRPr="00D47A7C" w:rsidRDefault="00CA7BB8" w:rsidP="00CA7BB8"/>
    <w:p w14:paraId="2A5E2341" w14:textId="77777777" w:rsidR="00CA7BB8" w:rsidRPr="00D47A7C" w:rsidRDefault="00CA7BB8" w:rsidP="00CA7BB8"/>
    <w:p w14:paraId="787B3A71" w14:textId="77777777" w:rsidR="00CA7BB8" w:rsidRPr="00D47A7C" w:rsidRDefault="00CA7BB8" w:rsidP="00CA7BB8"/>
    <w:p w14:paraId="2A7E0C58" w14:textId="77777777" w:rsidR="00CA7BB8" w:rsidRPr="00D47A7C" w:rsidRDefault="00CA7BB8" w:rsidP="00CA7BB8">
      <w:r w:rsidRPr="00D47A7C">
        <w:br w:type="page"/>
      </w:r>
    </w:p>
    <w:p w14:paraId="40AC5938" w14:textId="77777777" w:rsidR="00CA7BB8" w:rsidRPr="00D47A7C" w:rsidRDefault="00CA7BB8" w:rsidP="00CA7BB8">
      <w:pPr>
        <w:jc w:val="center"/>
        <w:rPr>
          <w:rFonts w:ascii="Times New Roman" w:eastAsia="STXingkai" w:hAnsi="Times New Roman"/>
          <w:b/>
          <w:bCs/>
        </w:rPr>
      </w:pPr>
      <w:r w:rsidRPr="00D47A7C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6"/>
      </w:tblGrid>
      <w:tr w:rsidR="00D47A7C" w:rsidRPr="00D47A7C" w14:paraId="741C7186" w14:textId="77777777" w:rsidTr="00FF35EC">
        <w:tc>
          <w:tcPr>
            <w:tcW w:w="1176" w:type="dxa"/>
          </w:tcPr>
          <w:p w14:paraId="025902E8" w14:textId="77777777" w:rsidR="00AB5F86" w:rsidRPr="00D47A7C" w:rsidRDefault="00AB5F86" w:rsidP="005F0A6C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35BBE28D" w14:textId="03EEFC7D" w:rsidR="00AB5F86" w:rsidRPr="00D47A7C" w:rsidRDefault="00AB5F86" w:rsidP="005F0A6C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47A7C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  <w:p w14:paraId="4764B7A7" w14:textId="391D57BE" w:rsidR="00AB5F86" w:rsidRPr="00D47A7C" w:rsidRDefault="00AB5F86" w:rsidP="005F0A6C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886" w:type="dxa"/>
          </w:tcPr>
          <w:p w14:paraId="528930D8" w14:textId="77777777" w:rsidR="00AB5F86" w:rsidRPr="00D47A7C" w:rsidRDefault="00AB5F86" w:rsidP="005F0A6C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06E757B5" w14:textId="7423C095" w:rsidR="00AB5F86" w:rsidRPr="00D47A7C" w:rsidRDefault="00AB5F86" w:rsidP="00AB5F86">
            <w:pPr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47A7C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D47A7C" w:rsidRPr="00D47A7C" w14:paraId="79DC5FB3" w14:textId="77777777" w:rsidTr="001523A5">
        <w:tc>
          <w:tcPr>
            <w:tcW w:w="1176" w:type="dxa"/>
          </w:tcPr>
          <w:p w14:paraId="20536058" w14:textId="77777777" w:rsidR="00B221AA" w:rsidRPr="00D47A7C" w:rsidRDefault="00B221AA" w:rsidP="005F0A6C">
            <w:pPr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</w:p>
          <w:p w14:paraId="2EE79D99" w14:textId="4A866166" w:rsidR="00AB5F86" w:rsidRPr="00D47A7C" w:rsidRDefault="00AB5F86" w:rsidP="005F0A6C">
            <w:pPr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47A7C">
              <w:rPr>
                <w:rFonts w:ascii="Times New Roman" w:eastAsia="STXingkai" w:hAnsi="Times New Roman"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</w:tcPr>
          <w:p w14:paraId="4169EB77" w14:textId="77777777" w:rsidR="001F58AB" w:rsidRPr="00D47A7C" w:rsidRDefault="001F58AB" w:rsidP="001F58AB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47A7C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 Nysie §4 punkty.4-6:</w:t>
            </w:r>
          </w:p>
          <w:p w14:paraId="177B0921" w14:textId="77777777" w:rsidR="001F58AB" w:rsidRPr="00D47A7C" w:rsidRDefault="001F58AB" w:rsidP="001F58AB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47A7C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6619E2BF" w14:textId="77777777" w:rsidR="001F58AB" w:rsidRPr="00D47A7C" w:rsidRDefault="001F58AB" w:rsidP="001F58AB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47A7C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3C9D4E94" w14:textId="0A1C963A" w:rsidR="00AB5F86" w:rsidRPr="00D47A7C" w:rsidRDefault="001F58AB" w:rsidP="001F58AB">
            <w:pPr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47A7C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D47A7C" w:rsidRPr="00D47A7C" w14:paraId="65EA795A" w14:textId="77777777" w:rsidTr="00F631C1">
        <w:tc>
          <w:tcPr>
            <w:tcW w:w="9062" w:type="dxa"/>
            <w:gridSpan w:val="2"/>
          </w:tcPr>
          <w:p w14:paraId="0794C6DC" w14:textId="77777777" w:rsidR="00AB5F86" w:rsidRPr="00D47A7C" w:rsidRDefault="00AB5F86" w:rsidP="005F0A6C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719D98CC" w14:textId="77777777" w:rsidR="00AB5F86" w:rsidRPr="00D47A7C" w:rsidRDefault="00AB5F86" w:rsidP="005F0A6C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47A7C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  <w:p w14:paraId="27BBAD0C" w14:textId="49515535" w:rsidR="00AB5F86" w:rsidRPr="00D47A7C" w:rsidRDefault="00AB5F86" w:rsidP="005F0A6C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AB5F86" w:rsidRPr="00D47A7C" w14:paraId="70D4ED6C" w14:textId="77777777" w:rsidTr="00AB5F86">
        <w:trPr>
          <w:trHeight w:val="4826"/>
        </w:trPr>
        <w:tc>
          <w:tcPr>
            <w:tcW w:w="9062" w:type="dxa"/>
            <w:gridSpan w:val="2"/>
          </w:tcPr>
          <w:p w14:paraId="36E4606D" w14:textId="77777777" w:rsidR="00AB5F86" w:rsidRPr="00D47A7C" w:rsidRDefault="00AB5F86" w:rsidP="005F0A6C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47A7C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  <w:p w14:paraId="72540B17" w14:textId="77777777" w:rsidR="00AB5F86" w:rsidRPr="00D47A7C" w:rsidRDefault="00AB5F86" w:rsidP="005F0A6C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47A7C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  <w:p w14:paraId="1D3A54DD" w14:textId="77777777" w:rsidR="00AB5F86" w:rsidRPr="00D47A7C" w:rsidRDefault="00AB5F86" w:rsidP="005F0A6C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47A7C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  <w:p w14:paraId="61D65E27" w14:textId="77777777" w:rsidR="00AB5F86" w:rsidRPr="00D47A7C" w:rsidRDefault="00AB5F86" w:rsidP="005F0A6C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47A7C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  <w:p w14:paraId="77E6DD06" w14:textId="77777777" w:rsidR="00AB5F86" w:rsidRPr="00D47A7C" w:rsidRDefault="00AB5F86" w:rsidP="005F0A6C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47A7C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  <w:p w14:paraId="6EBA2DBB" w14:textId="77777777" w:rsidR="00AB5F86" w:rsidRPr="00D47A7C" w:rsidRDefault="00AB5F86" w:rsidP="005F0A6C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47A7C">
              <w:rPr>
                <w:rFonts w:ascii="Times New Roman" w:eastAsia="STXingkai" w:hAnsi="Times New Roman"/>
                <w:sz w:val="20"/>
                <w:szCs w:val="20"/>
              </w:rPr>
              <w:t xml:space="preserve">Zapoznanie się z polityką rachunkowości jednostki, uwzględniającą wytyczne prawne rachunkowości oraz specyfikę jednostki. </w:t>
            </w:r>
          </w:p>
          <w:p w14:paraId="77795731" w14:textId="77777777" w:rsidR="00AB5F86" w:rsidRPr="00D47A7C" w:rsidRDefault="00AB5F86" w:rsidP="005F0A6C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47A7C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  <w:p w14:paraId="0512E12D" w14:textId="77777777" w:rsidR="00AB5F86" w:rsidRPr="00D47A7C" w:rsidRDefault="00AB5F86" w:rsidP="005F0A6C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47A7C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  <w:p w14:paraId="40551DE4" w14:textId="77777777" w:rsidR="00AB5F86" w:rsidRPr="00D47A7C" w:rsidRDefault="00AB5F86" w:rsidP="005F0A6C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Dokonuje analizy i oceny prawidłowości działań w obszarze rachunkowo-finansowym organizacji. Zapoznaje się z procesami kontrolnymi w obszarze finansów i rachunkowości jednostki ( w tym procesem inwentaryzacji).</w:t>
            </w:r>
          </w:p>
          <w:p w14:paraId="1C68838E" w14:textId="77777777" w:rsidR="00AB5F86" w:rsidRPr="00D47A7C" w:rsidRDefault="00AB5F86" w:rsidP="005F0A6C">
            <w:pPr>
              <w:rPr>
                <w:rFonts w:ascii="Times New Roman" w:hAnsi="Times New Roman"/>
                <w:sz w:val="20"/>
                <w:szCs w:val="20"/>
              </w:rPr>
            </w:pPr>
            <w:r w:rsidRPr="00D47A7C">
              <w:rPr>
                <w:rFonts w:ascii="Times New Roman" w:hAnsi="Times New Roman"/>
                <w:sz w:val="20"/>
                <w:szCs w:val="20"/>
              </w:rPr>
              <w:t>Poznaje proces raportowania dokonań wewnętrznych jednostki, poznaje narzędzia rachunkowości zarządczej i controllingu.</w:t>
            </w:r>
          </w:p>
          <w:p w14:paraId="708B9C40" w14:textId="77777777" w:rsidR="00AB5F86" w:rsidRPr="00D47A7C" w:rsidRDefault="00AB5F86" w:rsidP="005F0A6C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47A7C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  <w:p w14:paraId="40EA1FDB" w14:textId="560A3BB9" w:rsidR="00AB5F86" w:rsidRPr="00D47A7C" w:rsidRDefault="00AB5F86" w:rsidP="005F0A6C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D47A7C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 wykonywanie powierzonych zadań.</w:t>
            </w:r>
          </w:p>
        </w:tc>
      </w:tr>
    </w:tbl>
    <w:p w14:paraId="09752F7D" w14:textId="77777777" w:rsidR="00CA7BB8" w:rsidRPr="00D47A7C" w:rsidRDefault="00CA7BB8" w:rsidP="00CA7BB8">
      <w:pPr>
        <w:rPr>
          <w:rFonts w:ascii="Times New Roman" w:eastAsia="STXingkai" w:hAnsi="Times New Roman"/>
          <w:sz w:val="24"/>
          <w:szCs w:val="24"/>
        </w:rPr>
      </w:pPr>
    </w:p>
    <w:p w14:paraId="6FAB7C44" w14:textId="77777777" w:rsidR="00CA7BB8" w:rsidRPr="00D47A7C" w:rsidRDefault="00CA7BB8" w:rsidP="00CA7BB8"/>
    <w:p w14:paraId="20CB1CD7" w14:textId="77777777" w:rsidR="00CA7BB8" w:rsidRPr="00D47A7C" w:rsidRDefault="00CA7BB8" w:rsidP="00CA7BB8"/>
    <w:p w14:paraId="2B1E1962" w14:textId="77777777" w:rsidR="00CA7BB8" w:rsidRPr="00D47A7C" w:rsidRDefault="00CA7BB8" w:rsidP="00CA7BB8"/>
    <w:p w14:paraId="3CC07DB3" w14:textId="77777777" w:rsidR="00CA7BB8" w:rsidRPr="00D47A7C" w:rsidRDefault="00CA7BB8" w:rsidP="00CA7BB8">
      <w:pPr>
        <w:rPr>
          <w:rFonts w:ascii="Times New Roman" w:hAnsi="Times New Roman"/>
          <w:b/>
        </w:rPr>
      </w:pPr>
    </w:p>
    <w:p w14:paraId="6EAFDBDD" w14:textId="10D7A532" w:rsidR="0087515F" w:rsidRPr="00D47A7C" w:rsidRDefault="0087515F" w:rsidP="0087515F">
      <w:pPr>
        <w:spacing w:after="200" w:line="276" w:lineRule="auto"/>
        <w:rPr>
          <w:rFonts w:ascii="Calibri" w:eastAsia="Times New Roman" w:hAnsi="Calibri" w:cs="Times New Roman"/>
        </w:rPr>
      </w:pPr>
    </w:p>
    <w:p w14:paraId="6275598B" w14:textId="77777777" w:rsidR="0087515F" w:rsidRPr="00D47A7C" w:rsidRDefault="0087515F" w:rsidP="0087515F">
      <w:pPr>
        <w:spacing w:after="200" w:line="276" w:lineRule="auto"/>
        <w:rPr>
          <w:rFonts w:ascii="Calibri" w:eastAsia="Times New Roman" w:hAnsi="Calibri" w:cs="Times New Roman"/>
        </w:rPr>
      </w:pPr>
    </w:p>
    <w:p w14:paraId="487B454D" w14:textId="77777777" w:rsidR="001E792D" w:rsidRPr="00D47A7C" w:rsidRDefault="001E792D"/>
    <w:sectPr w:rsidR="001E792D" w:rsidRPr="00D47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336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92D"/>
    <w:rsid w:val="000B41AB"/>
    <w:rsid w:val="000F323B"/>
    <w:rsid w:val="001A6975"/>
    <w:rsid w:val="001C1451"/>
    <w:rsid w:val="001E792D"/>
    <w:rsid w:val="001F58AB"/>
    <w:rsid w:val="002115F8"/>
    <w:rsid w:val="00267EA2"/>
    <w:rsid w:val="003041F4"/>
    <w:rsid w:val="00376A22"/>
    <w:rsid w:val="0038286A"/>
    <w:rsid w:val="003A03DD"/>
    <w:rsid w:val="003B783B"/>
    <w:rsid w:val="003C1ADC"/>
    <w:rsid w:val="003D11A9"/>
    <w:rsid w:val="004367AC"/>
    <w:rsid w:val="00473DF4"/>
    <w:rsid w:val="004B01CA"/>
    <w:rsid w:val="004D5D38"/>
    <w:rsid w:val="004E63AD"/>
    <w:rsid w:val="00504B39"/>
    <w:rsid w:val="00530233"/>
    <w:rsid w:val="00545856"/>
    <w:rsid w:val="00554C1E"/>
    <w:rsid w:val="00560D14"/>
    <w:rsid w:val="005C4D61"/>
    <w:rsid w:val="00623CDF"/>
    <w:rsid w:val="006616FE"/>
    <w:rsid w:val="00663032"/>
    <w:rsid w:val="00681A6A"/>
    <w:rsid w:val="006C4477"/>
    <w:rsid w:val="006D16DF"/>
    <w:rsid w:val="006F15ED"/>
    <w:rsid w:val="0078272E"/>
    <w:rsid w:val="007C3A76"/>
    <w:rsid w:val="00803876"/>
    <w:rsid w:val="00803E9F"/>
    <w:rsid w:val="0081369F"/>
    <w:rsid w:val="00860472"/>
    <w:rsid w:val="0087515F"/>
    <w:rsid w:val="00897139"/>
    <w:rsid w:val="008A3543"/>
    <w:rsid w:val="00910CA4"/>
    <w:rsid w:val="0096170C"/>
    <w:rsid w:val="009E719C"/>
    <w:rsid w:val="00A17726"/>
    <w:rsid w:val="00AB5F86"/>
    <w:rsid w:val="00B221AA"/>
    <w:rsid w:val="00B24EA1"/>
    <w:rsid w:val="00B33DEF"/>
    <w:rsid w:val="00BD53A1"/>
    <w:rsid w:val="00BE4782"/>
    <w:rsid w:val="00BF406A"/>
    <w:rsid w:val="00C22E61"/>
    <w:rsid w:val="00C30160"/>
    <w:rsid w:val="00C43A50"/>
    <w:rsid w:val="00C47D81"/>
    <w:rsid w:val="00C8162F"/>
    <w:rsid w:val="00CA7BB8"/>
    <w:rsid w:val="00CF5A2A"/>
    <w:rsid w:val="00D47A7C"/>
    <w:rsid w:val="00E00C26"/>
    <w:rsid w:val="00E05611"/>
    <w:rsid w:val="00E1143D"/>
    <w:rsid w:val="00E4506D"/>
    <w:rsid w:val="00E84242"/>
    <w:rsid w:val="00EB7CB5"/>
    <w:rsid w:val="00ED6FC8"/>
    <w:rsid w:val="00F07B01"/>
    <w:rsid w:val="00F33BB2"/>
    <w:rsid w:val="00FC5959"/>
    <w:rsid w:val="00FE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D5444"/>
  <w15:chartTrackingRefBased/>
  <w15:docId w15:val="{C77BED97-8967-409E-8EA7-0E56B17C9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7BB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Bezodstpw">
    <w:name w:val="No Spacing"/>
    <w:uiPriority w:val="1"/>
    <w:qFormat/>
    <w:rsid w:val="006D16D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33D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3D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3D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3D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3DE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76A2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6A22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1F5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1F58AB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1F58AB"/>
    <w:rPr>
      <w:rFonts w:ascii="Segoe UI" w:hAnsi="Segoe UI" w:cs="Segoe UI" w:hint="default"/>
      <w:color w:val="0033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6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-ekonomiczna.com.pl/modules.php?name=Sklep&amp;plik=lista&amp;nazwa=osoba&amp;id=12889&amp;hthost=1&amp;store_id=2&amp;store_id=2" TargetMode="External"/><Relationship Id="rId13" Type="http://schemas.openxmlformats.org/officeDocument/2006/relationships/hyperlink" Target="http://www.knf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siegarnia-ekonomiczna.com.pl/modules.php?name=Sklep&amp;plik=lista&amp;nazwa=osoba&amp;id=12202&amp;hthost=1&amp;store_id=2&amp;store_id=2" TargetMode="External"/><Relationship Id="rId12" Type="http://schemas.openxmlformats.org/officeDocument/2006/relationships/hyperlink" Target="http://www.knf.gov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biblioteka.pwsz.nysa.pl/sowa-www/sowacgi.php?KatID=0&amp;typ=repl&amp;view=7&amp;sort=standardowo&amp;plnk=%28__wydawca_Wydawnictwo+Uniwersytetu+%C5%81%C3%B3dzkiego%2A%29of%28aT%29" TargetMode="External"/><Relationship Id="rId11" Type="http://schemas.openxmlformats.org/officeDocument/2006/relationships/hyperlink" Target="https://www.ksiegarnia-ekonomiczna.com.pl/modules.php?name=Sklep&amp;plik=lista&amp;nazwa=osoba&amp;id=24466&amp;hthost=1&amp;store_id=2&amp;store_id=2" TargetMode="External"/><Relationship Id="rId5" Type="http://schemas.openxmlformats.org/officeDocument/2006/relationships/hyperlink" Target="http://biblioteka.pwsz.nysa.pl/sowa-www/sowacgi.php?KatID=0&amp;typ=repl&amp;view=7&amp;sort=standardowo&amp;plnk=%28__wydawca_Oficyna+Wydawnicza+PWSZ%2A%29of%28aT%29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ksiegarnia-ekonomiczna.com.pl/modules.php?name=Sklep&amp;plik=lista&amp;nazwa=osoba&amp;id=24465&amp;hthost=1&amp;store_id=2&amp;store_id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siegarnia-ekonomiczna.com.pl/modules.php?name=Sklep&amp;plik=lista&amp;nazwa=osoba&amp;id=10310&amp;hthost=1&amp;store_id=2&amp;store_id=2" TargetMode="External"/><Relationship Id="rId14" Type="http://schemas.openxmlformats.org/officeDocument/2006/relationships/hyperlink" Target="http://www.mojepp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8373</Words>
  <Characters>50241</Characters>
  <Application>Microsoft Office Word</Application>
  <DocSecurity>0</DocSecurity>
  <Lines>418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Joanna Szczepańska</cp:lastModifiedBy>
  <cp:revision>36</cp:revision>
  <dcterms:created xsi:type="dcterms:W3CDTF">2023-04-24T14:09:00Z</dcterms:created>
  <dcterms:modified xsi:type="dcterms:W3CDTF">2023-06-12T15:30:00Z</dcterms:modified>
</cp:coreProperties>
</file>